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58DCCA57" w:rsidR="003A4435" w:rsidRPr="00DB1B3D" w:rsidRDefault="009402C0" w:rsidP="00DB1B3D">
      <w:pPr>
        <w:tabs>
          <w:tab w:val="left" w:pos="0"/>
        </w:tabs>
        <w:spacing w:after="0" w:line="240" w:lineRule="auto"/>
        <w:ind w:left="6237" w:right="282"/>
        <w:rPr>
          <w:rFonts w:ascii="Times New Roman" w:eastAsia="Times New Roman" w:hAnsi="Times New Roman" w:cs="Times New Roman"/>
          <w:sz w:val="28"/>
          <w:szCs w:val="28"/>
        </w:rPr>
      </w:pPr>
      <w:r w:rsidRPr="00DB1B3D">
        <w:rPr>
          <w:rFonts w:ascii="Times New Roman" w:eastAsia="Times New Roman" w:hAnsi="Times New Roman" w:cs="Times New Roman"/>
          <w:sz w:val="28"/>
          <w:szCs w:val="28"/>
        </w:rPr>
        <w:t>ЗАТВЕРДЖЕНО</w:t>
      </w:r>
    </w:p>
    <w:p w14:paraId="00000002" w14:textId="294B3F61" w:rsidR="003A4435" w:rsidRPr="00DB1B3D" w:rsidRDefault="009402C0" w:rsidP="00DB1B3D">
      <w:pPr>
        <w:tabs>
          <w:tab w:val="left" w:pos="0"/>
        </w:tabs>
        <w:spacing w:after="0" w:line="240" w:lineRule="auto"/>
        <w:ind w:left="6237" w:right="282"/>
        <w:rPr>
          <w:rFonts w:ascii="Times New Roman" w:eastAsia="Times New Roman" w:hAnsi="Times New Roman" w:cs="Times New Roman"/>
          <w:sz w:val="28"/>
          <w:szCs w:val="28"/>
        </w:rPr>
      </w:pPr>
      <w:r w:rsidRPr="00DB1B3D">
        <w:rPr>
          <w:rFonts w:ascii="Times New Roman" w:eastAsia="Times New Roman" w:hAnsi="Times New Roman" w:cs="Times New Roman"/>
          <w:sz w:val="28"/>
          <w:szCs w:val="28"/>
        </w:rPr>
        <w:t xml:space="preserve">рішення міської ради </w:t>
      </w:r>
    </w:p>
    <w:p w14:paraId="00000003" w14:textId="79D5AF65" w:rsidR="003A4435" w:rsidRPr="00DB1B3D" w:rsidRDefault="00DB1B3D" w:rsidP="00DB1B3D">
      <w:pPr>
        <w:tabs>
          <w:tab w:val="left" w:pos="0"/>
        </w:tabs>
        <w:spacing w:after="0" w:line="240" w:lineRule="auto"/>
        <w:ind w:left="6237" w:right="282"/>
        <w:rPr>
          <w:rFonts w:ascii="Times New Roman" w:eastAsia="Times New Roman" w:hAnsi="Times New Roman" w:cs="Times New Roman"/>
          <w:sz w:val="28"/>
          <w:szCs w:val="28"/>
        </w:rPr>
      </w:pPr>
      <w:bookmarkStart w:id="0" w:name="_heading=h.gjdgxs" w:colFirst="0" w:colLast="0"/>
      <w:bookmarkEnd w:id="0"/>
      <w:r w:rsidRPr="00DB1B3D">
        <w:rPr>
          <w:rFonts w:ascii="Times New Roman" w:eastAsia="Times New Roman" w:hAnsi="Times New Roman" w:cs="Times New Roman"/>
          <w:sz w:val="28"/>
          <w:szCs w:val="28"/>
        </w:rPr>
        <w:t>___</w:t>
      </w:r>
      <w:r w:rsidR="009402C0" w:rsidRPr="00DB1B3D">
        <w:rPr>
          <w:rFonts w:ascii="Times New Roman" w:eastAsia="Times New Roman" w:hAnsi="Times New Roman" w:cs="Times New Roman"/>
          <w:sz w:val="28"/>
          <w:szCs w:val="28"/>
        </w:rPr>
        <w:t>.</w:t>
      </w:r>
      <w:r w:rsidRPr="00DB1B3D">
        <w:rPr>
          <w:rFonts w:ascii="Times New Roman" w:eastAsia="Times New Roman" w:hAnsi="Times New Roman" w:cs="Times New Roman"/>
          <w:sz w:val="28"/>
          <w:szCs w:val="28"/>
        </w:rPr>
        <w:t>12</w:t>
      </w:r>
      <w:r w:rsidR="009402C0" w:rsidRPr="00DB1B3D">
        <w:rPr>
          <w:rFonts w:ascii="Times New Roman" w:eastAsia="Times New Roman" w:hAnsi="Times New Roman" w:cs="Times New Roman"/>
          <w:sz w:val="28"/>
          <w:szCs w:val="28"/>
        </w:rPr>
        <w:t>.202</w:t>
      </w:r>
      <w:r w:rsidRPr="00DB1B3D">
        <w:rPr>
          <w:rFonts w:ascii="Times New Roman" w:eastAsia="Times New Roman" w:hAnsi="Times New Roman" w:cs="Times New Roman"/>
          <w:sz w:val="28"/>
          <w:szCs w:val="28"/>
        </w:rPr>
        <w:t>4</w:t>
      </w:r>
      <w:r w:rsidR="009402C0" w:rsidRPr="00DB1B3D">
        <w:rPr>
          <w:rFonts w:ascii="Times New Roman" w:eastAsia="Times New Roman" w:hAnsi="Times New Roman" w:cs="Times New Roman"/>
          <w:sz w:val="28"/>
          <w:szCs w:val="28"/>
        </w:rPr>
        <w:t xml:space="preserve"> № </w:t>
      </w:r>
    </w:p>
    <w:p w14:paraId="00000004" w14:textId="77777777" w:rsidR="003A4435" w:rsidRDefault="003A4435">
      <w:pPr>
        <w:rPr>
          <w:sz w:val="28"/>
          <w:szCs w:val="28"/>
        </w:rPr>
      </w:pPr>
    </w:p>
    <w:p w14:paraId="00000005" w14:textId="77777777" w:rsidR="003A4435" w:rsidRDefault="003A4435">
      <w:pPr>
        <w:jc w:val="center"/>
        <w:rPr>
          <w:b/>
          <w:sz w:val="32"/>
          <w:szCs w:val="32"/>
        </w:rPr>
      </w:pPr>
    </w:p>
    <w:p w14:paraId="00000006" w14:textId="77777777" w:rsidR="003A4435" w:rsidRDefault="003A4435">
      <w:pPr>
        <w:jc w:val="center"/>
        <w:rPr>
          <w:b/>
          <w:sz w:val="32"/>
          <w:szCs w:val="32"/>
        </w:rPr>
      </w:pPr>
    </w:p>
    <w:p w14:paraId="00000007" w14:textId="77777777" w:rsidR="003A4435" w:rsidRDefault="003A4435">
      <w:pPr>
        <w:jc w:val="center"/>
        <w:rPr>
          <w:b/>
          <w:sz w:val="32"/>
          <w:szCs w:val="32"/>
        </w:rPr>
      </w:pPr>
    </w:p>
    <w:p w14:paraId="00000008" w14:textId="77777777" w:rsidR="003A4435" w:rsidRDefault="003A4435">
      <w:pPr>
        <w:jc w:val="center"/>
        <w:rPr>
          <w:b/>
          <w:sz w:val="32"/>
          <w:szCs w:val="32"/>
        </w:rPr>
      </w:pPr>
    </w:p>
    <w:p w14:paraId="0000000B" w14:textId="77777777" w:rsidR="003A4435" w:rsidRDefault="003A4435">
      <w:pPr>
        <w:jc w:val="center"/>
        <w:rPr>
          <w:b/>
          <w:sz w:val="32"/>
          <w:szCs w:val="32"/>
        </w:rPr>
      </w:pPr>
    </w:p>
    <w:p w14:paraId="0000000C" w14:textId="77777777" w:rsidR="003A4435" w:rsidRPr="00DB1B3D" w:rsidRDefault="009402C0">
      <w:pPr>
        <w:jc w:val="center"/>
        <w:rPr>
          <w:rFonts w:ascii="Times New Roman" w:eastAsia="Times New Roman" w:hAnsi="Times New Roman" w:cs="Times New Roman"/>
          <w:b/>
          <w:sz w:val="32"/>
          <w:szCs w:val="28"/>
        </w:rPr>
      </w:pPr>
      <w:r w:rsidRPr="00DB1B3D">
        <w:rPr>
          <w:rFonts w:ascii="Times New Roman" w:eastAsia="Times New Roman" w:hAnsi="Times New Roman" w:cs="Times New Roman"/>
          <w:b/>
          <w:sz w:val="32"/>
          <w:szCs w:val="28"/>
        </w:rPr>
        <w:t>ПОЛОЖЕННЯ</w:t>
      </w:r>
    </w:p>
    <w:p w14:paraId="4C99286A" w14:textId="77777777" w:rsidR="00774A66" w:rsidRDefault="009402C0">
      <w:pPr>
        <w:pBdr>
          <w:top w:val="nil"/>
          <w:left w:val="nil"/>
          <w:bottom w:val="nil"/>
          <w:right w:val="nil"/>
          <w:between w:val="nil"/>
        </w:pBdr>
        <w:spacing w:after="0" w:line="240" w:lineRule="auto"/>
        <w:jc w:val="center"/>
        <w:rPr>
          <w:rFonts w:ascii="Times New Roman" w:eastAsia="Times New Roman" w:hAnsi="Times New Roman" w:cs="Times New Roman"/>
          <w:b/>
          <w:sz w:val="32"/>
          <w:szCs w:val="28"/>
        </w:rPr>
      </w:pPr>
      <w:r w:rsidRPr="00DB1B3D">
        <w:rPr>
          <w:rFonts w:ascii="Times New Roman" w:eastAsia="Times New Roman" w:hAnsi="Times New Roman" w:cs="Times New Roman"/>
          <w:b/>
          <w:color w:val="000000"/>
          <w:sz w:val="32"/>
          <w:szCs w:val="28"/>
        </w:rPr>
        <w:t>«</w:t>
      </w:r>
      <w:r w:rsidRPr="00DB1B3D">
        <w:rPr>
          <w:rFonts w:ascii="Times New Roman" w:eastAsia="Times New Roman" w:hAnsi="Times New Roman" w:cs="Times New Roman"/>
          <w:b/>
          <w:sz w:val="32"/>
          <w:szCs w:val="28"/>
        </w:rPr>
        <w:t>ЦЕНТР</w:t>
      </w:r>
      <w:r w:rsidR="00CA5659">
        <w:rPr>
          <w:rFonts w:ascii="Times New Roman" w:eastAsia="Times New Roman" w:hAnsi="Times New Roman" w:cs="Times New Roman"/>
          <w:b/>
          <w:sz w:val="32"/>
          <w:szCs w:val="28"/>
        </w:rPr>
        <w:t>У</w:t>
      </w:r>
      <w:r w:rsidRPr="00DB1B3D">
        <w:rPr>
          <w:rFonts w:ascii="Times New Roman" w:eastAsia="Times New Roman" w:hAnsi="Times New Roman" w:cs="Times New Roman"/>
          <w:b/>
          <w:sz w:val="32"/>
          <w:szCs w:val="28"/>
        </w:rPr>
        <w:t xml:space="preserve"> ПІДТРИМКИ БІЗНЕСУ</w:t>
      </w:r>
    </w:p>
    <w:p w14:paraId="0000000E" w14:textId="0ED0303C" w:rsidR="003A4435" w:rsidRPr="00DB1B3D" w:rsidRDefault="00774A66">
      <w:pPr>
        <w:pBdr>
          <w:top w:val="nil"/>
          <w:left w:val="nil"/>
          <w:bottom w:val="nil"/>
          <w:right w:val="nil"/>
          <w:between w:val="nil"/>
        </w:pBdr>
        <w:spacing w:after="0" w:line="240" w:lineRule="auto"/>
        <w:jc w:val="center"/>
        <w:rPr>
          <w:rFonts w:ascii="Times New Roman" w:eastAsia="Times New Roman" w:hAnsi="Times New Roman" w:cs="Times New Roman"/>
          <w:b/>
          <w:color w:val="000000"/>
          <w:sz w:val="32"/>
          <w:szCs w:val="28"/>
        </w:rPr>
      </w:pPr>
      <w:r>
        <w:rPr>
          <w:rFonts w:ascii="Times New Roman" w:eastAsia="Times New Roman" w:hAnsi="Times New Roman" w:cs="Times New Roman"/>
          <w:b/>
          <w:sz w:val="32"/>
          <w:szCs w:val="28"/>
        </w:rPr>
        <w:t>НОВОВОЛИНСЬКОЇ МІСЬКОЇ РАДИ</w:t>
      </w:r>
      <w:r w:rsidR="009402C0" w:rsidRPr="00DB1B3D">
        <w:rPr>
          <w:rFonts w:ascii="Times New Roman" w:eastAsia="Times New Roman" w:hAnsi="Times New Roman" w:cs="Times New Roman"/>
          <w:b/>
          <w:color w:val="000000"/>
          <w:sz w:val="32"/>
          <w:szCs w:val="28"/>
        </w:rPr>
        <w:t>»</w:t>
      </w:r>
    </w:p>
    <w:p w14:paraId="319F27F6" w14:textId="514FD2D9" w:rsidR="00DB1B3D" w:rsidRPr="00DB1B3D" w:rsidRDefault="00DB1B3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2"/>
          <w:szCs w:val="28"/>
        </w:rPr>
      </w:pPr>
    </w:p>
    <w:p w14:paraId="0000000F" w14:textId="77777777" w:rsidR="003A4435" w:rsidRDefault="003A4435">
      <w:pPr>
        <w:jc w:val="center"/>
        <w:rPr>
          <w:rFonts w:ascii="Times New Roman" w:eastAsia="Times New Roman" w:hAnsi="Times New Roman" w:cs="Times New Roman"/>
          <w:b/>
          <w:sz w:val="28"/>
          <w:szCs w:val="28"/>
        </w:rPr>
      </w:pPr>
    </w:p>
    <w:p w14:paraId="00000010" w14:textId="77777777" w:rsidR="003A4435" w:rsidRDefault="003A4435">
      <w:pPr>
        <w:jc w:val="center"/>
        <w:rPr>
          <w:rFonts w:ascii="Times New Roman" w:eastAsia="Times New Roman" w:hAnsi="Times New Roman" w:cs="Times New Roman"/>
          <w:b/>
          <w:sz w:val="28"/>
          <w:szCs w:val="28"/>
        </w:rPr>
      </w:pPr>
    </w:p>
    <w:p w14:paraId="00000011" w14:textId="77777777" w:rsidR="003A4435" w:rsidRDefault="003A4435">
      <w:pPr>
        <w:jc w:val="center"/>
        <w:rPr>
          <w:rFonts w:ascii="Times New Roman" w:eastAsia="Times New Roman" w:hAnsi="Times New Roman" w:cs="Times New Roman"/>
          <w:b/>
          <w:sz w:val="28"/>
          <w:szCs w:val="28"/>
        </w:rPr>
      </w:pPr>
    </w:p>
    <w:p w14:paraId="00000012" w14:textId="77777777" w:rsidR="003A4435" w:rsidRDefault="003A4435">
      <w:pPr>
        <w:jc w:val="center"/>
        <w:rPr>
          <w:rFonts w:ascii="Times New Roman" w:eastAsia="Times New Roman" w:hAnsi="Times New Roman" w:cs="Times New Roman"/>
          <w:b/>
          <w:sz w:val="28"/>
          <w:szCs w:val="28"/>
        </w:rPr>
      </w:pPr>
    </w:p>
    <w:p w14:paraId="00000013" w14:textId="77777777" w:rsidR="003A4435" w:rsidRDefault="003A4435">
      <w:pPr>
        <w:jc w:val="center"/>
        <w:rPr>
          <w:rFonts w:ascii="Times New Roman" w:eastAsia="Times New Roman" w:hAnsi="Times New Roman" w:cs="Times New Roman"/>
          <w:b/>
          <w:sz w:val="28"/>
          <w:szCs w:val="28"/>
        </w:rPr>
      </w:pPr>
    </w:p>
    <w:p w14:paraId="00000014" w14:textId="77777777" w:rsidR="003A4435" w:rsidRDefault="003A4435">
      <w:pPr>
        <w:jc w:val="center"/>
        <w:rPr>
          <w:rFonts w:ascii="Times New Roman" w:eastAsia="Times New Roman" w:hAnsi="Times New Roman" w:cs="Times New Roman"/>
          <w:b/>
          <w:sz w:val="28"/>
          <w:szCs w:val="28"/>
        </w:rPr>
      </w:pPr>
    </w:p>
    <w:p w14:paraId="00000015" w14:textId="77777777" w:rsidR="003A4435" w:rsidRDefault="003A4435">
      <w:pPr>
        <w:jc w:val="center"/>
        <w:rPr>
          <w:rFonts w:ascii="Times New Roman" w:eastAsia="Times New Roman" w:hAnsi="Times New Roman" w:cs="Times New Roman"/>
          <w:b/>
          <w:sz w:val="28"/>
          <w:szCs w:val="28"/>
        </w:rPr>
      </w:pPr>
    </w:p>
    <w:p w14:paraId="00000016" w14:textId="77777777" w:rsidR="003A4435" w:rsidRDefault="003A4435">
      <w:pPr>
        <w:jc w:val="center"/>
        <w:rPr>
          <w:rFonts w:ascii="Times New Roman" w:eastAsia="Times New Roman" w:hAnsi="Times New Roman" w:cs="Times New Roman"/>
          <w:b/>
          <w:sz w:val="28"/>
          <w:szCs w:val="28"/>
        </w:rPr>
      </w:pPr>
    </w:p>
    <w:p w14:paraId="00000017" w14:textId="77777777" w:rsidR="003A4435" w:rsidRDefault="003A4435">
      <w:pPr>
        <w:jc w:val="center"/>
        <w:rPr>
          <w:rFonts w:ascii="Times New Roman" w:eastAsia="Times New Roman" w:hAnsi="Times New Roman" w:cs="Times New Roman"/>
          <w:b/>
          <w:sz w:val="28"/>
          <w:szCs w:val="28"/>
        </w:rPr>
      </w:pPr>
    </w:p>
    <w:p w14:paraId="00000018" w14:textId="518FBFBE" w:rsidR="003A4435" w:rsidRDefault="003A4435">
      <w:pPr>
        <w:jc w:val="center"/>
        <w:rPr>
          <w:rFonts w:ascii="Times New Roman" w:eastAsia="Times New Roman" w:hAnsi="Times New Roman" w:cs="Times New Roman"/>
          <w:b/>
          <w:sz w:val="28"/>
          <w:szCs w:val="28"/>
        </w:rPr>
      </w:pPr>
    </w:p>
    <w:p w14:paraId="12BBC7D9" w14:textId="48EE91EB" w:rsidR="00DB1B3D" w:rsidRDefault="00DB1B3D">
      <w:pPr>
        <w:jc w:val="center"/>
        <w:rPr>
          <w:rFonts w:ascii="Times New Roman" w:eastAsia="Times New Roman" w:hAnsi="Times New Roman" w:cs="Times New Roman"/>
          <w:b/>
          <w:sz w:val="28"/>
          <w:szCs w:val="28"/>
        </w:rPr>
      </w:pPr>
    </w:p>
    <w:p w14:paraId="0AA99BB0" w14:textId="27C65826" w:rsidR="00DB1B3D" w:rsidRDefault="00DB1B3D">
      <w:pPr>
        <w:jc w:val="center"/>
        <w:rPr>
          <w:rFonts w:ascii="Times New Roman" w:eastAsia="Times New Roman" w:hAnsi="Times New Roman" w:cs="Times New Roman"/>
          <w:b/>
          <w:sz w:val="28"/>
          <w:szCs w:val="28"/>
        </w:rPr>
      </w:pPr>
    </w:p>
    <w:p w14:paraId="00000019" w14:textId="77777777" w:rsidR="003A4435" w:rsidRDefault="003A4435">
      <w:pPr>
        <w:jc w:val="center"/>
        <w:rPr>
          <w:rFonts w:ascii="Times New Roman" w:eastAsia="Times New Roman" w:hAnsi="Times New Roman" w:cs="Times New Roman"/>
          <w:b/>
          <w:sz w:val="28"/>
          <w:szCs w:val="28"/>
        </w:rPr>
      </w:pPr>
    </w:p>
    <w:p w14:paraId="0000001A" w14:textId="77777777" w:rsidR="003A4435" w:rsidRDefault="009402C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 Нововолинськ</w:t>
      </w:r>
    </w:p>
    <w:p w14:paraId="6DAAEDB6" w14:textId="12F2570A" w:rsidR="00D15447" w:rsidRDefault="009402C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2024 рік</w:t>
      </w:r>
    </w:p>
    <w:p w14:paraId="0000001C" w14:textId="516E63AA" w:rsidR="003A4435" w:rsidRDefault="009402C0" w:rsidP="00DB1B3D">
      <w:pPr>
        <w:spacing w:after="16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РОЗДІЛ I. ЗАГАЛЬНІ ПОЛОЖЕННЯ</w:t>
      </w:r>
    </w:p>
    <w:p w14:paraId="0000001D" w14:textId="41A234C1" w:rsidR="003A4435" w:rsidRDefault="009402C0" w:rsidP="00DB1B3D">
      <w:pPr>
        <w:keepNext/>
        <w:keepLines/>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w:t>
      </w:r>
      <w:r w:rsidR="00DB1B3D">
        <w:rPr>
          <w:rFonts w:ascii="Times New Roman" w:eastAsia="Times New Roman" w:hAnsi="Times New Roman" w:cs="Times New Roman"/>
          <w:sz w:val="28"/>
          <w:szCs w:val="28"/>
        </w:rPr>
        <w:t>Центр підтримки бізнесу</w:t>
      </w:r>
      <w:r>
        <w:rPr>
          <w:rFonts w:ascii="Times New Roman" w:eastAsia="Times New Roman" w:hAnsi="Times New Roman" w:cs="Times New Roman"/>
          <w:sz w:val="28"/>
          <w:szCs w:val="28"/>
        </w:rPr>
        <w:t xml:space="preserve"> </w:t>
      </w:r>
      <w:r w:rsidR="00DB1B3D" w:rsidRPr="00DB1B3D">
        <w:rPr>
          <w:rFonts w:ascii="Times New Roman" w:eastAsia="Times New Roman" w:hAnsi="Times New Roman" w:cs="Times New Roman"/>
          <w:sz w:val="28"/>
          <w:szCs w:val="28"/>
        </w:rPr>
        <w:t>Нововолинської міської ради</w:t>
      </w:r>
      <w:r w:rsidR="00774A66">
        <w:rPr>
          <w:rFonts w:ascii="Times New Roman" w:eastAsia="Times New Roman" w:hAnsi="Times New Roman" w:cs="Times New Roman"/>
          <w:sz w:val="28"/>
          <w:szCs w:val="28"/>
        </w:rPr>
        <w:t>»</w:t>
      </w:r>
      <w:r w:rsidR="00DB1B3D" w:rsidRPr="00DB1B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(далі – Центр) заснован</w:t>
      </w:r>
      <w:r w:rsidR="00C3002A">
        <w:rPr>
          <w:rFonts w:ascii="Times New Roman" w:eastAsia="Times New Roman" w:hAnsi="Times New Roman" w:cs="Times New Roman"/>
          <w:sz w:val="28"/>
          <w:szCs w:val="28"/>
        </w:rPr>
        <w:t>ий</w:t>
      </w:r>
      <w:r>
        <w:rPr>
          <w:rFonts w:ascii="Times New Roman" w:eastAsia="Times New Roman" w:hAnsi="Times New Roman" w:cs="Times New Roman"/>
          <w:sz w:val="28"/>
          <w:szCs w:val="28"/>
        </w:rPr>
        <w:t xml:space="preserve"> на комунальній формі власності Нововолинської  міської територіальної громади та підпорядковується виконавчо</w:t>
      </w:r>
      <w:r w:rsidR="00233AC9">
        <w:rPr>
          <w:rFonts w:ascii="Times New Roman" w:eastAsia="Times New Roman" w:hAnsi="Times New Roman" w:cs="Times New Roman"/>
          <w:sz w:val="28"/>
          <w:szCs w:val="28"/>
        </w:rPr>
        <w:t>му</w:t>
      </w:r>
      <w:r>
        <w:rPr>
          <w:rFonts w:ascii="Times New Roman" w:eastAsia="Times New Roman" w:hAnsi="Times New Roman" w:cs="Times New Roman"/>
          <w:sz w:val="28"/>
          <w:szCs w:val="28"/>
        </w:rPr>
        <w:t xml:space="preserve"> комітету Нововолинської міської ради.</w:t>
      </w:r>
    </w:p>
    <w:p w14:paraId="0000001F" w14:textId="122B725E"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B17D9">
        <w:rPr>
          <w:rFonts w:ascii="Times New Roman" w:eastAsia="Times New Roman" w:hAnsi="Times New Roman" w:cs="Times New Roman"/>
          <w:sz w:val="28"/>
          <w:szCs w:val="28"/>
        </w:rPr>
        <w:t>2</w:t>
      </w:r>
      <w:r>
        <w:rPr>
          <w:rFonts w:ascii="Times New Roman" w:eastAsia="Times New Roman" w:hAnsi="Times New Roman" w:cs="Times New Roman"/>
          <w:sz w:val="28"/>
          <w:szCs w:val="28"/>
        </w:rPr>
        <w:t>. Центр утворюється, реорганізовується та ліквідовується Нововолинською міською радою (далі – Засновник).</w:t>
      </w:r>
    </w:p>
    <w:p w14:paraId="00000020" w14:textId="558BB54F"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B17D9">
        <w:rPr>
          <w:rFonts w:ascii="Times New Roman" w:eastAsia="Times New Roman" w:hAnsi="Times New Roman" w:cs="Times New Roman"/>
          <w:sz w:val="28"/>
          <w:szCs w:val="28"/>
        </w:rPr>
        <w:t>3</w:t>
      </w:r>
      <w:r>
        <w:rPr>
          <w:rFonts w:ascii="Times New Roman" w:eastAsia="Times New Roman" w:hAnsi="Times New Roman" w:cs="Times New Roman"/>
          <w:sz w:val="28"/>
          <w:szCs w:val="28"/>
        </w:rPr>
        <w:t>. Центр у своїй діяльності керується Конституцією України, законами України, актами Президента України та Кабінету Міністрів України, іншими нормативно-правовими актами, рішеннями Нововолинської міської ради та її виконавчого комітету, розпорядженням міського голови та цим Положенням.</w:t>
      </w:r>
    </w:p>
    <w:p w14:paraId="00000021" w14:textId="7A65ABF4"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B17D9">
        <w:rPr>
          <w:rFonts w:ascii="Times New Roman" w:eastAsia="Times New Roman" w:hAnsi="Times New Roman" w:cs="Times New Roman"/>
          <w:sz w:val="28"/>
          <w:szCs w:val="28"/>
        </w:rPr>
        <w:t>4</w:t>
      </w:r>
      <w:r>
        <w:rPr>
          <w:rFonts w:ascii="Times New Roman" w:eastAsia="Times New Roman" w:hAnsi="Times New Roman" w:cs="Times New Roman"/>
          <w:sz w:val="28"/>
          <w:szCs w:val="28"/>
        </w:rPr>
        <w:t>. Центр є юридичною особою, має печатку і штампи, бланки встановленого зразка.</w:t>
      </w:r>
    </w:p>
    <w:p w14:paraId="00000023" w14:textId="7DD56EEE"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B17D9">
        <w:rPr>
          <w:rFonts w:ascii="Times New Roman" w:eastAsia="Times New Roman" w:hAnsi="Times New Roman" w:cs="Times New Roman"/>
          <w:sz w:val="28"/>
          <w:szCs w:val="28"/>
        </w:rPr>
        <w:t>5</w:t>
      </w:r>
      <w:r>
        <w:rPr>
          <w:rFonts w:ascii="Times New Roman" w:eastAsia="Times New Roman" w:hAnsi="Times New Roman" w:cs="Times New Roman"/>
          <w:sz w:val="28"/>
          <w:szCs w:val="28"/>
        </w:rPr>
        <w:t>. Повне найменування – «Центр підтримки бізнесу</w:t>
      </w:r>
      <w:r w:rsidR="00DB1B3D">
        <w:rPr>
          <w:rFonts w:ascii="Times New Roman" w:eastAsia="Times New Roman" w:hAnsi="Times New Roman" w:cs="Times New Roman"/>
          <w:sz w:val="28"/>
          <w:szCs w:val="28"/>
        </w:rPr>
        <w:t xml:space="preserve"> </w:t>
      </w:r>
      <w:r w:rsidR="00DB1B3D" w:rsidRPr="00DB1B3D">
        <w:rPr>
          <w:rFonts w:ascii="Times New Roman" w:eastAsia="Times New Roman" w:hAnsi="Times New Roman" w:cs="Times New Roman"/>
          <w:sz w:val="28"/>
          <w:szCs w:val="28"/>
        </w:rPr>
        <w:t>Нововолинської міської ради</w:t>
      </w:r>
      <w:r w:rsidR="00774A66">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14:paraId="00000024" w14:textId="000D9368"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Скорочене найменування – «ЦПБ».</w:t>
      </w:r>
    </w:p>
    <w:p w14:paraId="35B5559A" w14:textId="6EF10E80" w:rsidR="00774A66" w:rsidRPr="00774A66" w:rsidRDefault="00774A66" w:rsidP="00774A66">
      <w:pPr>
        <w:shd w:val="clear" w:color="auto" w:fill="FFFFFF"/>
        <w:spacing w:line="240" w:lineRule="auto"/>
        <w:ind w:firstLine="567"/>
        <w:jc w:val="both"/>
        <w:rPr>
          <w:rFonts w:ascii="Times New Roman" w:eastAsia="Times New Roman" w:hAnsi="Times New Roman" w:cs="Times New Roman"/>
          <w:sz w:val="28"/>
          <w:szCs w:val="28"/>
        </w:rPr>
      </w:pPr>
      <w:r w:rsidRPr="00774A66">
        <w:rPr>
          <w:rFonts w:ascii="Times New Roman" w:eastAsia="Times New Roman" w:hAnsi="Times New Roman" w:cs="Times New Roman"/>
          <w:sz w:val="28"/>
          <w:szCs w:val="28"/>
        </w:rPr>
        <w:t>1.8. Повне найменування англійською – «</w:t>
      </w:r>
      <w:proofErr w:type="spellStart"/>
      <w:r w:rsidRPr="00774A66">
        <w:rPr>
          <w:rFonts w:ascii="Times New Roman" w:eastAsia="Times New Roman" w:hAnsi="Times New Roman" w:cs="Times New Roman"/>
          <w:sz w:val="28"/>
          <w:szCs w:val="28"/>
        </w:rPr>
        <w:t>Business</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support</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center</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of</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the</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Novovolynsk</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City</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Council</w:t>
      </w:r>
      <w:proofErr w:type="spellEnd"/>
      <w:r w:rsidRPr="00774A66">
        <w:rPr>
          <w:rFonts w:ascii="Times New Roman" w:eastAsia="Times New Roman" w:hAnsi="Times New Roman" w:cs="Times New Roman"/>
          <w:sz w:val="28"/>
          <w:szCs w:val="28"/>
        </w:rPr>
        <w:t xml:space="preserve">». </w:t>
      </w:r>
    </w:p>
    <w:p w14:paraId="23DCA279" w14:textId="4879215D" w:rsidR="00774A66" w:rsidRPr="00D74BE5" w:rsidRDefault="00774A66" w:rsidP="00774A66">
      <w:pPr>
        <w:shd w:val="clear" w:color="auto" w:fill="FFFFFF"/>
        <w:spacing w:line="240" w:lineRule="auto"/>
        <w:ind w:firstLine="567"/>
        <w:jc w:val="both"/>
        <w:rPr>
          <w:rFonts w:ascii="Times New Roman" w:eastAsia="Times New Roman" w:hAnsi="Times New Roman" w:cs="Times New Roman"/>
          <w:sz w:val="28"/>
          <w:szCs w:val="28"/>
          <w:lang w:val="en-US"/>
        </w:rPr>
      </w:pPr>
      <w:r w:rsidRPr="00774A66">
        <w:rPr>
          <w:rFonts w:ascii="Times New Roman" w:eastAsia="Times New Roman" w:hAnsi="Times New Roman" w:cs="Times New Roman"/>
          <w:sz w:val="28"/>
          <w:szCs w:val="28"/>
        </w:rPr>
        <w:t>Скорочене найменування англійською – «</w:t>
      </w:r>
      <w:r>
        <w:rPr>
          <w:rFonts w:ascii="Times New Roman" w:eastAsia="Times New Roman" w:hAnsi="Times New Roman" w:cs="Times New Roman"/>
          <w:sz w:val="28"/>
          <w:szCs w:val="28"/>
          <w:lang w:val="en-US"/>
        </w:rPr>
        <w:t>BSC</w:t>
      </w:r>
      <w:r w:rsidRPr="00774A66">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14:paraId="00000025" w14:textId="77777777" w:rsidR="003A4435" w:rsidRDefault="003A4435" w:rsidP="00DB1B3D">
      <w:pPr>
        <w:shd w:val="clear" w:color="auto" w:fill="FFFFFF"/>
        <w:spacing w:line="240" w:lineRule="auto"/>
        <w:ind w:firstLine="567"/>
        <w:jc w:val="both"/>
        <w:rPr>
          <w:rFonts w:ascii="Times New Roman" w:eastAsia="Times New Roman" w:hAnsi="Times New Roman" w:cs="Times New Roman"/>
          <w:sz w:val="28"/>
          <w:szCs w:val="28"/>
        </w:rPr>
      </w:pPr>
    </w:p>
    <w:p w14:paraId="00000026" w14:textId="77777777" w:rsidR="003A4435" w:rsidRDefault="009402C0" w:rsidP="00DB1B3D">
      <w:pPr>
        <w:spacing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РОЗДІЛ II. МЕТА, ЗАВДАННЯ, ПРИНЦИПИ ДІЯЛЬНОСТІ ТА ПРАВА ЦЕНТРУ</w:t>
      </w:r>
    </w:p>
    <w:p w14:paraId="00000027" w14:textId="77777777" w:rsidR="003A4435" w:rsidRPr="00DB1B3D" w:rsidRDefault="009402C0" w:rsidP="00DB1B3D">
      <w:pPr>
        <w:spacing w:line="240" w:lineRule="auto"/>
        <w:ind w:firstLine="567"/>
        <w:jc w:val="both"/>
        <w:rPr>
          <w:rFonts w:ascii="Times New Roman" w:eastAsia="Times New Roman" w:hAnsi="Times New Roman" w:cs="Times New Roman"/>
          <w:sz w:val="28"/>
          <w:szCs w:val="28"/>
        </w:rPr>
      </w:pPr>
      <w:r w:rsidRPr="00DB1B3D">
        <w:rPr>
          <w:rFonts w:ascii="Times New Roman" w:eastAsia="Times New Roman" w:hAnsi="Times New Roman" w:cs="Times New Roman"/>
          <w:sz w:val="28"/>
          <w:szCs w:val="28"/>
        </w:rPr>
        <w:t>2.1 Метою діяльності Центру є сприяння:</w:t>
      </w:r>
    </w:p>
    <w:p w14:paraId="00000028" w14:textId="705C7357" w:rsidR="003A4435" w:rsidRDefault="009402C0" w:rsidP="00DB1B3D">
      <w:pPr>
        <w:keepNext/>
        <w:keepLines/>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2.1.1. Розвитку підприємництва на території Нововолинської  МТГ</w:t>
      </w:r>
      <w:r w:rsidR="00DB1B3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14:paraId="00000029" w14:textId="0F99D543"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2.1.2. Формуванню сучасних підприємницьких об'єднань і всебічному розви</w:t>
      </w:r>
      <w:r w:rsidR="00DB1B3D">
        <w:rPr>
          <w:rFonts w:ascii="Times New Roman" w:eastAsia="Times New Roman" w:hAnsi="Times New Roman" w:cs="Times New Roman"/>
          <w:sz w:val="28"/>
          <w:szCs w:val="28"/>
        </w:rPr>
        <w:t>тку відповідних форм діяльності.</w:t>
      </w:r>
    </w:p>
    <w:p w14:paraId="0000002A" w14:textId="29A17DF3"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2.1.3. Забезпеченню зайнятості та ро</w:t>
      </w:r>
      <w:r w:rsidR="00DB1B3D">
        <w:rPr>
          <w:rFonts w:ascii="Times New Roman" w:eastAsia="Times New Roman" w:hAnsi="Times New Roman" w:cs="Times New Roman"/>
          <w:sz w:val="28"/>
          <w:szCs w:val="28"/>
        </w:rPr>
        <w:t xml:space="preserve">звитку </w:t>
      </w:r>
      <w:proofErr w:type="spellStart"/>
      <w:r w:rsidR="00DB1B3D">
        <w:rPr>
          <w:rFonts w:ascii="Times New Roman" w:eastAsia="Times New Roman" w:hAnsi="Times New Roman" w:cs="Times New Roman"/>
          <w:sz w:val="28"/>
          <w:szCs w:val="28"/>
        </w:rPr>
        <w:t>самозайнятості</w:t>
      </w:r>
      <w:proofErr w:type="spellEnd"/>
      <w:r w:rsidR="00DB1B3D">
        <w:rPr>
          <w:rFonts w:ascii="Times New Roman" w:eastAsia="Times New Roman" w:hAnsi="Times New Roman" w:cs="Times New Roman"/>
          <w:sz w:val="28"/>
          <w:szCs w:val="28"/>
        </w:rPr>
        <w:t xml:space="preserve"> населення.</w:t>
      </w:r>
    </w:p>
    <w:p w14:paraId="0000002B" w14:textId="35052C3A"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2.1.4. Участь в реалізації державних та регіональних програмах розвитку підприємниц</w:t>
      </w:r>
      <w:r w:rsidR="00DB1B3D">
        <w:rPr>
          <w:rFonts w:ascii="Times New Roman" w:eastAsia="Times New Roman" w:hAnsi="Times New Roman" w:cs="Times New Roman"/>
          <w:sz w:val="28"/>
          <w:szCs w:val="28"/>
        </w:rPr>
        <w:t>тва.</w:t>
      </w:r>
    </w:p>
    <w:p w14:paraId="0000002C" w14:textId="25598328"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 Взаємодія з органами державної влади та органами місцевого самовряд</w:t>
      </w:r>
      <w:r w:rsidR="00DB1B3D">
        <w:rPr>
          <w:rFonts w:ascii="Times New Roman" w:eastAsia="Times New Roman" w:hAnsi="Times New Roman" w:cs="Times New Roman"/>
          <w:sz w:val="28"/>
          <w:szCs w:val="28"/>
        </w:rPr>
        <w:t>ування з питань розвитку бізнес</w:t>
      </w:r>
      <w:r w:rsidR="00E15104">
        <w:rPr>
          <w:rFonts w:ascii="Times New Roman" w:eastAsia="Times New Roman" w:hAnsi="Times New Roman" w:cs="Times New Roman"/>
          <w:sz w:val="28"/>
          <w:szCs w:val="28"/>
        </w:rPr>
        <w:t>у</w:t>
      </w:r>
      <w:r w:rsidR="00DB1B3D">
        <w:rPr>
          <w:rFonts w:ascii="Times New Roman" w:eastAsia="Times New Roman" w:hAnsi="Times New Roman" w:cs="Times New Roman"/>
          <w:sz w:val="28"/>
          <w:szCs w:val="28"/>
        </w:rPr>
        <w:t>.</w:t>
      </w:r>
    </w:p>
    <w:p w14:paraId="4AFDD411" w14:textId="7B29712C" w:rsidR="00DB1B3D"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2.1.6. Проведення заходів, спрямованих на залучення населення до заняття підприємницькою діяльністю та збільшення числа суб'єктів малого і серед</w:t>
      </w:r>
      <w:r w:rsidR="00DB1B3D">
        <w:rPr>
          <w:rFonts w:ascii="Times New Roman" w:eastAsia="Times New Roman" w:hAnsi="Times New Roman" w:cs="Times New Roman"/>
          <w:sz w:val="28"/>
          <w:szCs w:val="28"/>
        </w:rPr>
        <w:t>нього підприємництва.</w:t>
      </w:r>
    </w:p>
    <w:p w14:paraId="0000002E" w14:textId="54D40A1D"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2.1.7. Сприяння в збільшенні кількості і поліпшенні якості послуг, що надаються організаціями інфрастр</w:t>
      </w:r>
      <w:r w:rsidR="00DB1B3D">
        <w:rPr>
          <w:rFonts w:ascii="Times New Roman" w:eastAsia="Times New Roman" w:hAnsi="Times New Roman" w:cs="Times New Roman"/>
          <w:sz w:val="28"/>
          <w:szCs w:val="28"/>
        </w:rPr>
        <w:t>уктури підтримки підприємництва.</w:t>
      </w:r>
    </w:p>
    <w:p w14:paraId="0000002F" w14:textId="34AF1F39" w:rsidR="003A4435" w:rsidRDefault="009402C0" w:rsidP="00DB1B3D">
      <w:pPr>
        <w:shd w:val="clear" w:color="auto" w:fill="FFFFFF"/>
        <w:spacing w:after="0" w:line="240" w:lineRule="auto"/>
        <w:ind w:firstLine="567"/>
        <w:jc w:val="both"/>
        <w:rPr>
          <w:rFonts w:ascii="Times New Roman" w:eastAsia="Times New Roman" w:hAnsi="Times New Roman" w:cs="Times New Roman"/>
          <w:sz w:val="28"/>
          <w:szCs w:val="28"/>
        </w:rPr>
      </w:pPr>
      <w:r w:rsidRPr="00DB1B3D">
        <w:rPr>
          <w:rFonts w:ascii="Times New Roman" w:eastAsia="Times New Roman" w:hAnsi="Times New Roman" w:cs="Times New Roman"/>
          <w:sz w:val="28"/>
          <w:szCs w:val="28"/>
        </w:rPr>
        <w:t>2.2. Основними завданнями Центру є:</w:t>
      </w:r>
    </w:p>
    <w:p w14:paraId="3D4DA5C0" w14:textId="77777777" w:rsidR="00DB1B3D" w:rsidRPr="00DB1B3D" w:rsidRDefault="00DB1B3D" w:rsidP="00DB1B3D">
      <w:pPr>
        <w:shd w:val="clear" w:color="auto" w:fill="FFFFFF"/>
        <w:spacing w:after="0" w:line="240" w:lineRule="auto"/>
        <w:ind w:firstLine="567"/>
        <w:jc w:val="both"/>
        <w:rPr>
          <w:rFonts w:ascii="Times New Roman" w:eastAsia="Times New Roman" w:hAnsi="Times New Roman" w:cs="Times New Roman"/>
          <w:sz w:val="28"/>
          <w:szCs w:val="28"/>
        </w:rPr>
      </w:pPr>
    </w:p>
    <w:p w14:paraId="00000030"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2.2.1. Утвердження громадянської позиції, духовності, моральності, національно-патріотичної свідомості та формування у молоді сімейних, національних і загальнолюдських цінностей.</w:t>
      </w:r>
    </w:p>
    <w:p w14:paraId="00000031" w14:textId="76095E5C"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2.2.2. Надання потенційним та діючим суб’єктам підприємницької діяльності громади консультаційної та інформаційної допомоги та донесення актуальної інформації щодо започаткування і ведення господарської діяльності, в тому числі із залученням виконавчих органів </w:t>
      </w:r>
      <w:r w:rsidR="00C3002A">
        <w:rPr>
          <w:rFonts w:ascii="Times New Roman" w:eastAsia="Times New Roman" w:hAnsi="Times New Roman" w:cs="Times New Roman"/>
          <w:sz w:val="28"/>
          <w:szCs w:val="28"/>
        </w:rPr>
        <w:t>Нововолинс</w:t>
      </w:r>
      <w:r>
        <w:rPr>
          <w:rFonts w:ascii="Times New Roman" w:eastAsia="Times New Roman" w:hAnsi="Times New Roman" w:cs="Times New Roman"/>
          <w:sz w:val="28"/>
          <w:szCs w:val="28"/>
        </w:rPr>
        <w:t>ької міської ради, представників фіскальних, контролюючих органів, експертів з розвитку бізнесу тощо.</w:t>
      </w:r>
    </w:p>
    <w:p w14:paraId="00000032" w14:textId="21734226"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2.2.3. Залучення представників бізнесу, участь у підготовці, організації та проведенні конференцій, семінарів, тренінгів, нарад, інформаційних заходів, зустрічей, круглих столів тощо, з актуальних питань ведення</w:t>
      </w:r>
      <w:r w:rsidR="00E15104">
        <w:rPr>
          <w:rFonts w:ascii="Times New Roman" w:eastAsia="Times New Roman" w:hAnsi="Times New Roman" w:cs="Times New Roman"/>
          <w:sz w:val="28"/>
          <w:szCs w:val="28"/>
        </w:rPr>
        <w:t xml:space="preserve"> та розвитку</w:t>
      </w:r>
      <w:r>
        <w:rPr>
          <w:rFonts w:ascii="Times New Roman" w:eastAsia="Times New Roman" w:hAnsi="Times New Roman" w:cs="Times New Roman"/>
          <w:sz w:val="28"/>
          <w:szCs w:val="28"/>
        </w:rPr>
        <w:t xml:space="preserve"> підприємництва.</w:t>
      </w:r>
    </w:p>
    <w:p w14:paraId="00000033" w14:textId="09F70E15"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2.2.4. Налагодження комунікації між органами влади, суб’єктами підприємництва, громадськими об’єднаннями підприємців, об’єктами інфрастр</w:t>
      </w:r>
      <w:r w:rsidR="00E15104">
        <w:rPr>
          <w:rFonts w:ascii="Times New Roman" w:eastAsia="Times New Roman" w:hAnsi="Times New Roman" w:cs="Times New Roman"/>
          <w:sz w:val="28"/>
          <w:szCs w:val="28"/>
        </w:rPr>
        <w:t>уктури підтримки підприємництва та іншими організаціями, що сприяють розвитку підприємництва.</w:t>
      </w:r>
    </w:p>
    <w:p w14:paraId="00000034"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2.2.5. Надання інформації щодо процедури отримання дозвільно-погоджувальних документів, які видаються органами місцевого самоврядування.</w:t>
      </w:r>
    </w:p>
    <w:p w14:paraId="00000035" w14:textId="4D5A5321"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2.2.6. Постійний моніторинг та виявлення перспективних напрямів розвитку підприємництва на рівні громади</w:t>
      </w:r>
      <w:r w:rsidR="00E15104">
        <w:rPr>
          <w:rFonts w:ascii="Times New Roman" w:eastAsia="Times New Roman" w:hAnsi="Times New Roman" w:cs="Times New Roman"/>
          <w:sz w:val="28"/>
          <w:szCs w:val="28"/>
        </w:rPr>
        <w:t xml:space="preserve"> та регіону</w:t>
      </w:r>
      <w:r>
        <w:rPr>
          <w:rFonts w:ascii="Times New Roman" w:eastAsia="Times New Roman" w:hAnsi="Times New Roman" w:cs="Times New Roman"/>
          <w:sz w:val="28"/>
          <w:szCs w:val="28"/>
        </w:rPr>
        <w:t>.</w:t>
      </w:r>
    </w:p>
    <w:p w14:paraId="00000036"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2.2.7. Формування та ведення бази даних суб’єктів господарювання громади з дотриманням вимог до захисту персональних даних.</w:t>
      </w:r>
    </w:p>
    <w:p w14:paraId="00000037"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2.2.8. Підготовка пропозицій щодо тематики проведення навчальних заходів для потенційних та діючих представників бізнесу громади на основі проведеного їх опитування та опрацьованих звернень.</w:t>
      </w:r>
    </w:p>
    <w:p w14:paraId="00000038"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2.2.9. Організація і проведення навчань для підприємців та усіх зацікавлених щодо юридичних, фінансових, організаційних питань започаткування і ведення бізнесу, налагодження ділових контактів, виходу на зарубіжні ринки тощо.</w:t>
      </w:r>
    </w:p>
    <w:p w14:paraId="00000039"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2.2.10. Взаємодія з підприємствами, установами, організаціями, кластерами, асоціаціями та іншими суб'єктами інфраструктури у сфері розвитку підприємництва, та залучення інвестицій.</w:t>
      </w:r>
    </w:p>
    <w:p w14:paraId="0000003A" w14:textId="6149A574"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.11. Участь у розробленні та здійсненні системи заходів інформаційного, організаційного, економічного характеру з метою забезпечення розвитку </w:t>
      </w:r>
      <w:r>
        <w:rPr>
          <w:rFonts w:ascii="Times New Roman" w:eastAsia="Times New Roman" w:hAnsi="Times New Roman" w:cs="Times New Roman"/>
          <w:sz w:val="28"/>
          <w:szCs w:val="28"/>
        </w:rPr>
        <w:lastRenderedPageBreak/>
        <w:t>підприємництва в громаді, підтримки малого і середнього бізнесу, активізація інноваційної та інвестиційної  діяльності.</w:t>
      </w:r>
    </w:p>
    <w:p w14:paraId="0000003B" w14:textId="53C92ED9"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.12. Сприяння суб’єктам підприємництва у формуванні кластерів, пошуку партнерів, налагодженню галузевих та міжгалузевих контактів.</w:t>
      </w:r>
    </w:p>
    <w:p w14:paraId="0000003C" w14:textId="59559296"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.13. Налагодження взаємодії з суб’єктами підприємницької інфраструктури інших регіонів України та за її межами, обмін досвідом у сфері підтримки підприємництва.</w:t>
      </w:r>
    </w:p>
    <w:p w14:paraId="0000003D" w14:textId="749A31F6"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.14. Здійснення моніторингу державних програм та ініціатив, проєктів, конкурсів, серед іншого в межах міжнародно-технічної допомоги тощо, спрямованих на підтримку та розвиток малого і середнього підприємництва та виробників  продукції.</w:t>
      </w:r>
    </w:p>
    <w:p w14:paraId="0000003E" w14:textId="545FBF64"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.15. Підготовка </w:t>
      </w:r>
      <w:proofErr w:type="spellStart"/>
      <w:r>
        <w:rPr>
          <w:rFonts w:ascii="Times New Roman" w:eastAsia="Times New Roman" w:hAnsi="Times New Roman" w:cs="Times New Roman"/>
          <w:sz w:val="28"/>
          <w:szCs w:val="28"/>
        </w:rPr>
        <w:t>проєктних</w:t>
      </w:r>
      <w:proofErr w:type="spellEnd"/>
      <w:r>
        <w:rPr>
          <w:rFonts w:ascii="Times New Roman" w:eastAsia="Times New Roman" w:hAnsi="Times New Roman" w:cs="Times New Roman"/>
          <w:sz w:val="28"/>
          <w:szCs w:val="28"/>
        </w:rPr>
        <w:t xml:space="preserve"> заявок для участі у грантових програмах підтримки конкурентоспроможності підприємств малого і середнього бізнесу.</w:t>
      </w:r>
    </w:p>
    <w:p w14:paraId="0000003F" w14:textId="44E7719F"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.16. Участь у реалізації проєктів за грантовими програмами підтримки конкурентоспроможності</w:t>
      </w:r>
      <w:r w:rsidR="00E15104">
        <w:rPr>
          <w:rFonts w:ascii="Times New Roman" w:eastAsia="Times New Roman" w:hAnsi="Times New Roman" w:cs="Times New Roman"/>
          <w:sz w:val="28"/>
          <w:szCs w:val="28"/>
        </w:rPr>
        <w:t xml:space="preserve"> та розвитку </w:t>
      </w:r>
      <w:r>
        <w:rPr>
          <w:rFonts w:ascii="Times New Roman" w:eastAsia="Times New Roman" w:hAnsi="Times New Roman" w:cs="Times New Roman"/>
          <w:sz w:val="28"/>
          <w:szCs w:val="28"/>
        </w:rPr>
        <w:t>малого і середнього бізнесу.</w:t>
      </w:r>
    </w:p>
    <w:p w14:paraId="00000040" w14:textId="4A3A5F14"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.17. Залучення  до підприємницького навчання учнів, студентів, молоді та інших зацікавлених осіб.</w:t>
      </w:r>
    </w:p>
    <w:p w14:paraId="00000041" w14:textId="0E19A5CA"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.18. Розробка і видання методичних та інформаційних матеріалів з підприємницької діяльності.</w:t>
      </w:r>
    </w:p>
    <w:p w14:paraId="00000042" w14:textId="78819816"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.19. Забезпечення діяльності інформаційно-консультаційної служби «Гаряча лінія для підприємців». </w:t>
      </w:r>
    </w:p>
    <w:p w14:paraId="00000043" w14:textId="0FF53042"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.20. Участь у проведенні інформаційної та </w:t>
      </w:r>
      <w:proofErr w:type="spellStart"/>
      <w:r>
        <w:rPr>
          <w:rFonts w:ascii="Times New Roman" w:eastAsia="Times New Roman" w:hAnsi="Times New Roman" w:cs="Times New Roman"/>
          <w:sz w:val="28"/>
          <w:szCs w:val="28"/>
        </w:rPr>
        <w:t>освітньо</w:t>
      </w:r>
      <w:proofErr w:type="spellEnd"/>
      <w:r>
        <w:rPr>
          <w:rFonts w:ascii="Times New Roman" w:eastAsia="Times New Roman" w:hAnsi="Times New Roman" w:cs="Times New Roman"/>
          <w:sz w:val="28"/>
          <w:szCs w:val="28"/>
        </w:rPr>
        <w:t>-роз'яснювальної роботи серед населення щодо формування підприємницької культури.</w:t>
      </w:r>
    </w:p>
    <w:p w14:paraId="00000044" w14:textId="27C6E94A"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.21. Залучення підприємств до участі у виставково-ярмаркових заходах.</w:t>
      </w:r>
    </w:p>
    <w:p w14:paraId="00000045" w14:textId="398EEB83" w:rsidR="003A4435" w:rsidRDefault="00C42FF8"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9402C0">
        <w:rPr>
          <w:rFonts w:ascii="Times New Roman" w:eastAsia="Times New Roman" w:hAnsi="Times New Roman" w:cs="Times New Roman"/>
          <w:sz w:val="28"/>
          <w:szCs w:val="28"/>
        </w:rPr>
        <w:t>.22. Центр може займатись іншими видами діяльності, які не суперечать меті його діяльності та чинному законодавству України.</w:t>
      </w:r>
    </w:p>
    <w:p w14:paraId="00000046" w14:textId="0105A211"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.23. Організація заходів задля обміну досвідом щодо здійснення підприємницької діяльності для представників бізнесу.</w:t>
      </w:r>
    </w:p>
    <w:p w14:paraId="676DED22" w14:textId="374C46F1" w:rsidR="00E15104" w:rsidRPr="00E15104" w:rsidRDefault="00E15104" w:rsidP="00E15104">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2.2.24. П</w:t>
      </w:r>
      <w:r w:rsidRPr="00E15104">
        <w:rPr>
          <w:rFonts w:ascii="Times New Roman" w:eastAsia="Times New Roman" w:hAnsi="Times New Roman" w:cs="Times New Roman"/>
          <w:sz w:val="28"/>
          <w:szCs w:val="28"/>
        </w:rPr>
        <w:t>роведення інформаційної, рекламної кампанії, яка орієнтована на розвиток підприємництва у Нововолинській МТГ, підтримка місцевого виробника товарів для кінцевого споживача;</w:t>
      </w:r>
    </w:p>
    <w:p w14:paraId="50270F29" w14:textId="55C436E5" w:rsidR="00E15104" w:rsidRDefault="00E15104" w:rsidP="00E15104">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2.2.25. Р</w:t>
      </w:r>
      <w:r w:rsidRPr="00E15104">
        <w:rPr>
          <w:rFonts w:ascii="Times New Roman" w:eastAsia="Times New Roman" w:hAnsi="Times New Roman" w:cs="Times New Roman"/>
          <w:sz w:val="28"/>
          <w:szCs w:val="28"/>
        </w:rPr>
        <w:t xml:space="preserve">озробка, видання, закупівля буклетів, </w:t>
      </w:r>
      <w:proofErr w:type="spellStart"/>
      <w:r w:rsidRPr="00E15104">
        <w:rPr>
          <w:rFonts w:ascii="Times New Roman" w:eastAsia="Times New Roman" w:hAnsi="Times New Roman" w:cs="Times New Roman"/>
          <w:sz w:val="28"/>
          <w:szCs w:val="28"/>
        </w:rPr>
        <w:t>флаєрів</w:t>
      </w:r>
      <w:proofErr w:type="spellEnd"/>
      <w:r w:rsidRPr="00E15104">
        <w:rPr>
          <w:rFonts w:ascii="Times New Roman" w:eastAsia="Times New Roman" w:hAnsi="Times New Roman" w:cs="Times New Roman"/>
          <w:sz w:val="28"/>
          <w:szCs w:val="28"/>
        </w:rPr>
        <w:t>, макетів, стікерів, сувенірної продукції, тощо щодо питань розвитку Центру та підприємництва в громаді</w:t>
      </w:r>
    </w:p>
    <w:p w14:paraId="00000047" w14:textId="2C8632BD" w:rsidR="003A4435" w:rsidRDefault="003A4435" w:rsidP="00DB1B3D">
      <w:pPr>
        <w:shd w:val="clear" w:color="auto" w:fill="FFFFFF"/>
        <w:spacing w:after="0" w:line="240" w:lineRule="auto"/>
        <w:ind w:firstLine="567"/>
        <w:jc w:val="both"/>
        <w:rPr>
          <w:rFonts w:ascii="Times New Roman" w:eastAsia="Times New Roman" w:hAnsi="Times New Roman" w:cs="Times New Roman"/>
          <w:sz w:val="28"/>
          <w:szCs w:val="28"/>
        </w:rPr>
      </w:pPr>
    </w:p>
    <w:p w14:paraId="33553EBF" w14:textId="77777777" w:rsidR="00D74BE5" w:rsidRDefault="00D74BE5" w:rsidP="00DB1B3D">
      <w:pPr>
        <w:shd w:val="clear" w:color="auto" w:fill="FFFFFF"/>
        <w:spacing w:after="0" w:line="240" w:lineRule="auto"/>
        <w:ind w:firstLine="567"/>
        <w:jc w:val="both"/>
        <w:rPr>
          <w:rFonts w:ascii="Times New Roman" w:eastAsia="Times New Roman" w:hAnsi="Times New Roman" w:cs="Times New Roman"/>
          <w:sz w:val="28"/>
          <w:szCs w:val="28"/>
        </w:rPr>
      </w:pPr>
    </w:p>
    <w:p w14:paraId="00000048" w14:textId="7ACA3F28" w:rsidR="003A4435" w:rsidRDefault="009402C0" w:rsidP="00DB1B3D">
      <w:pPr>
        <w:shd w:val="clear" w:color="auto" w:fill="FFFFFF"/>
        <w:spacing w:after="0" w:line="240" w:lineRule="auto"/>
        <w:ind w:firstLine="567"/>
        <w:jc w:val="both"/>
        <w:rPr>
          <w:rFonts w:ascii="Times New Roman" w:eastAsia="Times New Roman" w:hAnsi="Times New Roman" w:cs="Times New Roman"/>
          <w:sz w:val="28"/>
          <w:szCs w:val="28"/>
        </w:rPr>
      </w:pPr>
      <w:bookmarkStart w:id="1" w:name="bookmark=id.z337ya" w:colFirst="0" w:colLast="0"/>
      <w:bookmarkStart w:id="2" w:name="bookmark=id.1y810tw" w:colFirst="0" w:colLast="0"/>
      <w:bookmarkStart w:id="3" w:name="bookmark=id.3j2qqm3" w:colFirst="0" w:colLast="0"/>
      <w:bookmarkStart w:id="4" w:name="bookmark=id.4i7ojhp" w:colFirst="0" w:colLast="0"/>
      <w:bookmarkEnd w:id="1"/>
      <w:bookmarkEnd w:id="2"/>
      <w:bookmarkEnd w:id="3"/>
      <w:bookmarkEnd w:id="4"/>
      <w:r w:rsidRPr="00DB1B3D">
        <w:rPr>
          <w:rFonts w:ascii="Times New Roman" w:eastAsia="Times New Roman" w:hAnsi="Times New Roman" w:cs="Times New Roman"/>
          <w:sz w:val="28"/>
          <w:szCs w:val="28"/>
        </w:rPr>
        <w:lastRenderedPageBreak/>
        <w:t>2.</w:t>
      </w:r>
      <w:r w:rsidR="00C42FF8">
        <w:rPr>
          <w:rFonts w:ascii="Times New Roman" w:eastAsia="Times New Roman" w:hAnsi="Times New Roman" w:cs="Times New Roman"/>
          <w:sz w:val="28"/>
          <w:szCs w:val="28"/>
        </w:rPr>
        <w:t>3</w:t>
      </w:r>
      <w:r w:rsidRPr="00DB1B3D">
        <w:rPr>
          <w:rFonts w:ascii="Times New Roman" w:eastAsia="Times New Roman" w:hAnsi="Times New Roman" w:cs="Times New Roman"/>
          <w:sz w:val="28"/>
          <w:szCs w:val="28"/>
        </w:rPr>
        <w:t>. Центр має право:</w:t>
      </w:r>
    </w:p>
    <w:p w14:paraId="52542136" w14:textId="77777777" w:rsidR="00DB1B3D" w:rsidRPr="00DB1B3D" w:rsidRDefault="00DB1B3D" w:rsidP="00DB1B3D">
      <w:pPr>
        <w:shd w:val="clear" w:color="auto" w:fill="FFFFFF"/>
        <w:spacing w:after="0" w:line="240" w:lineRule="auto"/>
        <w:ind w:firstLine="567"/>
        <w:jc w:val="both"/>
        <w:rPr>
          <w:rFonts w:ascii="Times New Roman" w:eastAsia="Times New Roman" w:hAnsi="Times New Roman" w:cs="Times New Roman"/>
          <w:sz w:val="28"/>
          <w:szCs w:val="28"/>
        </w:rPr>
      </w:pPr>
    </w:p>
    <w:p w14:paraId="00000049" w14:textId="5B791D3F" w:rsidR="003A4435" w:rsidRDefault="00C42FF8" w:rsidP="00DB1B3D">
      <w:pPr>
        <w:shd w:val="clear" w:color="auto" w:fill="FFFFFF"/>
        <w:spacing w:line="240" w:lineRule="auto"/>
        <w:ind w:firstLine="567"/>
        <w:jc w:val="both"/>
        <w:rPr>
          <w:rFonts w:ascii="Times New Roman" w:eastAsia="Times New Roman" w:hAnsi="Times New Roman" w:cs="Times New Roman"/>
          <w:sz w:val="28"/>
          <w:szCs w:val="28"/>
        </w:rPr>
      </w:pPr>
      <w:bookmarkStart w:id="5" w:name="bookmark=id.2xcytpi" w:colFirst="0" w:colLast="0"/>
      <w:bookmarkStart w:id="6" w:name="bookmark=id.1ci93xb" w:colFirst="0" w:colLast="0"/>
      <w:bookmarkStart w:id="7" w:name="bookmark=id.3whwml4" w:colFirst="0" w:colLast="0"/>
      <w:bookmarkEnd w:id="5"/>
      <w:bookmarkEnd w:id="6"/>
      <w:bookmarkEnd w:id="7"/>
      <w:r>
        <w:rPr>
          <w:rFonts w:ascii="Times New Roman" w:eastAsia="Times New Roman" w:hAnsi="Times New Roman" w:cs="Times New Roman"/>
          <w:sz w:val="28"/>
          <w:szCs w:val="28"/>
        </w:rPr>
        <w:t>2.3</w:t>
      </w:r>
      <w:r w:rsidR="009402C0">
        <w:rPr>
          <w:rFonts w:ascii="Times New Roman" w:eastAsia="Times New Roman" w:hAnsi="Times New Roman" w:cs="Times New Roman"/>
          <w:sz w:val="28"/>
          <w:szCs w:val="28"/>
        </w:rPr>
        <w:t>.1. За погодженням з виконавч</w:t>
      </w:r>
      <w:r w:rsidR="00233AC9">
        <w:rPr>
          <w:rFonts w:ascii="Times New Roman" w:eastAsia="Times New Roman" w:hAnsi="Times New Roman" w:cs="Times New Roman"/>
          <w:sz w:val="28"/>
          <w:szCs w:val="28"/>
        </w:rPr>
        <w:t>им</w:t>
      </w:r>
      <w:r w:rsidR="009402C0">
        <w:rPr>
          <w:rFonts w:ascii="Times New Roman" w:eastAsia="Times New Roman" w:hAnsi="Times New Roman" w:cs="Times New Roman"/>
          <w:sz w:val="28"/>
          <w:szCs w:val="28"/>
        </w:rPr>
        <w:t xml:space="preserve"> комітет</w:t>
      </w:r>
      <w:r w:rsidR="00233AC9">
        <w:rPr>
          <w:rFonts w:ascii="Times New Roman" w:eastAsia="Times New Roman" w:hAnsi="Times New Roman" w:cs="Times New Roman"/>
          <w:sz w:val="28"/>
          <w:szCs w:val="28"/>
        </w:rPr>
        <w:t>ом</w:t>
      </w:r>
      <w:r w:rsidR="009402C0">
        <w:rPr>
          <w:rFonts w:ascii="Times New Roman" w:eastAsia="Times New Roman" w:hAnsi="Times New Roman" w:cs="Times New Roman"/>
          <w:sz w:val="28"/>
          <w:szCs w:val="28"/>
        </w:rPr>
        <w:t xml:space="preserve"> Нововолинської міської ради визначати форми та методи діяльності, планувати свою роботу, визначати стратегію та основні напрями розвитку відповідно до законодавства.</w:t>
      </w:r>
    </w:p>
    <w:p w14:paraId="0000004A" w14:textId="6A6E91F9"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bookmarkStart w:id="8" w:name="bookmark=id.2bn6wsx" w:colFirst="0" w:colLast="0"/>
      <w:bookmarkEnd w:id="8"/>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3</w:t>
      </w:r>
      <w:r>
        <w:rPr>
          <w:rFonts w:ascii="Times New Roman" w:eastAsia="Times New Roman" w:hAnsi="Times New Roman" w:cs="Times New Roman"/>
          <w:sz w:val="28"/>
          <w:szCs w:val="28"/>
        </w:rPr>
        <w:t>.2. Взаємодіяти з органами виконавчої влади, їх консультативно-дорадчими органами, органами місцевого самоврядування, підприємствами, установами та організаціями, іншими юридичними та фізичними особами.</w:t>
      </w:r>
    </w:p>
    <w:p w14:paraId="0000004B" w14:textId="55804A30"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bookmarkStart w:id="9" w:name="bookmark=id.qsh70q" w:colFirst="0" w:colLast="0"/>
      <w:bookmarkEnd w:id="9"/>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3</w:t>
      </w:r>
      <w:r>
        <w:rPr>
          <w:rFonts w:ascii="Times New Roman" w:eastAsia="Times New Roman" w:hAnsi="Times New Roman" w:cs="Times New Roman"/>
          <w:sz w:val="28"/>
          <w:szCs w:val="28"/>
        </w:rPr>
        <w:t>.3. Отримувати в установленому законом порядку від органів виконавчої влади та органів місцевого самоврядування, підприємств, установ та організацій інформацію, необхідну для виконання покладених на Центр завдань.</w:t>
      </w:r>
    </w:p>
    <w:p w14:paraId="0000004C" w14:textId="78049DFB"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bookmarkStart w:id="10" w:name="bookmark=id.3as4poj" w:colFirst="0" w:colLast="0"/>
      <w:bookmarkEnd w:id="10"/>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3</w:t>
      </w:r>
      <w:r>
        <w:rPr>
          <w:rFonts w:ascii="Times New Roman" w:eastAsia="Times New Roman" w:hAnsi="Times New Roman" w:cs="Times New Roman"/>
          <w:sz w:val="28"/>
          <w:szCs w:val="28"/>
        </w:rPr>
        <w:t>.4. Надавати платні послуги відповідно до чинного законодавства</w:t>
      </w:r>
      <w:bookmarkStart w:id="11" w:name="bookmark=id.1pxezwc" w:colFirst="0" w:colLast="0"/>
      <w:bookmarkStart w:id="12" w:name="bookmark=id.49x2ik5" w:colFirst="0" w:colLast="0"/>
      <w:bookmarkStart w:id="13" w:name="bookmark=id.2p2csry" w:colFirst="0" w:colLast="0"/>
      <w:bookmarkEnd w:id="11"/>
      <w:bookmarkEnd w:id="12"/>
      <w:bookmarkEnd w:id="13"/>
      <w:r>
        <w:rPr>
          <w:rFonts w:ascii="Times New Roman" w:eastAsia="Times New Roman" w:hAnsi="Times New Roman" w:cs="Times New Roman"/>
          <w:sz w:val="28"/>
          <w:szCs w:val="28"/>
        </w:rPr>
        <w:t>. Платні послуги надаються залежно від умов та технічних можливостей оснащення Центру.</w:t>
      </w:r>
    </w:p>
    <w:p w14:paraId="01CE530A" w14:textId="77777777" w:rsidR="00D56217" w:rsidRPr="00FD0B79" w:rsidRDefault="00D56217" w:rsidP="00D56217">
      <w:pPr>
        <w:ind w:firstLine="567"/>
        <w:jc w:val="center"/>
        <w:rPr>
          <w:rFonts w:ascii="Times New Roman" w:hAnsi="Times New Roman" w:cs="Times New Roman"/>
          <w:b/>
          <w:bCs/>
          <w:sz w:val="28"/>
          <w:szCs w:val="28"/>
        </w:rPr>
      </w:pPr>
      <w:r w:rsidRPr="00FD0B79">
        <w:rPr>
          <w:rFonts w:ascii="Times New Roman" w:hAnsi="Times New Roman" w:cs="Times New Roman"/>
          <w:b/>
          <w:bCs/>
          <w:sz w:val="28"/>
          <w:szCs w:val="28"/>
        </w:rPr>
        <w:t>РОЗДІЛ І</w:t>
      </w:r>
      <w:r>
        <w:rPr>
          <w:rFonts w:ascii="Times New Roman" w:hAnsi="Times New Roman" w:cs="Times New Roman"/>
          <w:b/>
          <w:bCs/>
          <w:sz w:val="28"/>
          <w:szCs w:val="28"/>
        </w:rPr>
        <w:t>ІІ</w:t>
      </w:r>
      <w:r w:rsidRPr="00FD0B79">
        <w:rPr>
          <w:rFonts w:ascii="Times New Roman" w:hAnsi="Times New Roman" w:cs="Times New Roman"/>
          <w:b/>
          <w:bCs/>
          <w:sz w:val="28"/>
          <w:szCs w:val="28"/>
        </w:rPr>
        <w:t xml:space="preserve">. </w:t>
      </w:r>
      <w:r>
        <w:rPr>
          <w:rFonts w:ascii="Times New Roman" w:hAnsi="Times New Roman" w:cs="Times New Roman"/>
          <w:b/>
          <w:bCs/>
          <w:sz w:val="28"/>
          <w:szCs w:val="28"/>
        </w:rPr>
        <w:t>ОРГАНИ УПРАВЛІННЯ ЦЕНТРОМ</w:t>
      </w:r>
    </w:p>
    <w:p w14:paraId="63545F47" w14:textId="77777777" w:rsidR="00D56217" w:rsidRPr="00D56217" w:rsidRDefault="00D56217" w:rsidP="00D56217">
      <w:pPr>
        <w:spacing w:line="240" w:lineRule="auto"/>
        <w:ind w:firstLine="709"/>
        <w:contextualSpacing/>
        <w:jc w:val="both"/>
        <w:rPr>
          <w:rFonts w:ascii="Times New Roman" w:hAnsi="Times New Roman" w:cs="Times New Roman"/>
          <w:sz w:val="28"/>
          <w:szCs w:val="28"/>
        </w:rPr>
      </w:pPr>
      <w:r w:rsidRPr="00D56217">
        <w:rPr>
          <w:rFonts w:ascii="Times New Roman" w:hAnsi="Times New Roman" w:cs="Times New Roman"/>
          <w:sz w:val="28"/>
          <w:szCs w:val="28"/>
        </w:rPr>
        <w:t>3.1. Управління Центром здійснюється відповідно до цього Положення та діючого законодавства України.</w:t>
      </w:r>
    </w:p>
    <w:p w14:paraId="284CA5EC" w14:textId="77777777" w:rsidR="00D56217" w:rsidRPr="00D56217" w:rsidRDefault="00D56217" w:rsidP="00D56217">
      <w:pPr>
        <w:spacing w:line="240" w:lineRule="auto"/>
        <w:ind w:firstLine="709"/>
        <w:contextualSpacing/>
        <w:jc w:val="both"/>
        <w:rPr>
          <w:rFonts w:ascii="Times New Roman" w:hAnsi="Times New Roman" w:cs="Times New Roman"/>
          <w:bCs/>
          <w:iCs/>
          <w:sz w:val="28"/>
          <w:szCs w:val="28"/>
        </w:rPr>
      </w:pPr>
    </w:p>
    <w:p w14:paraId="36D80CEC" w14:textId="1F860DAD" w:rsidR="00D56217" w:rsidRPr="00D56217" w:rsidRDefault="00D56217" w:rsidP="00D56217">
      <w:pPr>
        <w:spacing w:line="240" w:lineRule="auto"/>
        <w:ind w:firstLine="709"/>
        <w:contextualSpacing/>
        <w:jc w:val="both"/>
        <w:rPr>
          <w:rFonts w:ascii="Times New Roman" w:hAnsi="Times New Roman" w:cs="Times New Roman"/>
          <w:bCs/>
          <w:iCs/>
          <w:sz w:val="28"/>
          <w:szCs w:val="28"/>
        </w:rPr>
      </w:pPr>
      <w:r w:rsidRPr="00D56217">
        <w:rPr>
          <w:rFonts w:ascii="Times New Roman" w:hAnsi="Times New Roman" w:cs="Times New Roman"/>
          <w:bCs/>
          <w:iCs/>
          <w:sz w:val="28"/>
          <w:szCs w:val="28"/>
        </w:rPr>
        <w:t>3.2. Засновник:</w:t>
      </w:r>
    </w:p>
    <w:p w14:paraId="74C76F80" w14:textId="77777777" w:rsidR="00D56217" w:rsidRPr="00D56217" w:rsidRDefault="00D56217" w:rsidP="00D56217">
      <w:pPr>
        <w:spacing w:line="240" w:lineRule="auto"/>
        <w:ind w:firstLine="709"/>
        <w:contextualSpacing/>
        <w:jc w:val="both"/>
        <w:rPr>
          <w:rFonts w:ascii="Times New Roman" w:hAnsi="Times New Roman" w:cs="Times New Roman"/>
          <w:bCs/>
          <w:iCs/>
          <w:sz w:val="28"/>
          <w:szCs w:val="28"/>
        </w:rPr>
      </w:pPr>
    </w:p>
    <w:p w14:paraId="19749A52" w14:textId="220D708C" w:rsidR="00D56217" w:rsidRDefault="00D56217" w:rsidP="00D56217">
      <w:pPr>
        <w:spacing w:line="240" w:lineRule="auto"/>
        <w:ind w:firstLine="709"/>
        <w:contextualSpacing/>
        <w:jc w:val="both"/>
        <w:rPr>
          <w:rFonts w:ascii="Times New Roman" w:hAnsi="Times New Roman" w:cs="Times New Roman"/>
          <w:sz w:val="28"/>
          <w:szCs w:val="28"/>
        </w:rPr>
      </w:pPr>
      <w:r w:rsidRPr="00D56217">
        <w:rPr>
          <w:rFonts w:ascii="Times New Roman" w:hAnsi="Times New Roman" w:cs="Times New Roman"/>
          <w:sz w:val="28"/>
          <w:szCs w:val="28"/>
        </w:rPr>
        <w:t>3.2.1. Приймає рішення про створення, реорганізацію та ліквідацію Центру;</w:t>
      </w:r>
    </w:p>
    <w:p w14:paraId="78A365D3" w14:textId="77777777" w:rsidR="00D56217" w:rsidRPr="00D56217" w:rsidRDefault="00D56217" w:rsidP="00D56217">
      <w:pPr>
        <w:spacing w:line="240" w:lineRule="auto"/>
        <w:ind w:firstLine="709"/>
        <w:contextualSpacing/>
        <w:jc w:val="both"/>
        <w:rPr>
          <w:rFonts w:ascii="Times New Roman" w:hAnsi="Times New Roman" w:cs="Times New Roman"/>
          <w:sz w:val="28"/>
          <w:szCs w:val="28"/>
        </w:rPr>
      </w:pPr>
    </w:p>
    <w:p w14:paraId="2950F470" w14:textId="48E035AC" w:rsidR="00D56217" w:rsidRDefault="00D56217" w:rsidP="00D56217">
      <w:pPr>
        <w:spacing w:line="240" w:lineRule="auto"/>
        <w:ind w:firstLine="709"/>
        <w:contextualSpacing/>
        <w:jc w:val="both"/>
        <w:rPr>
          <w:rFonts w:ascii="Times New Roman" w:hAnsi="Times New Roman" w:cs="Times New Roman"/>
          <w:sz w:val="28"/>
          <w:szCs w:val="28"/>
        </w:rPr>
      </w:pPr>
      <w:r w:rsidRPr="00D56217">
        <w:rPr>
          <w:rFonts w:ascii="Times New Roman" w:hAnsi="Times New Roman" w:cs="Times New Roman"/>
          <w:sz w:val="28"/>
          <w:szCs w:val="28"/>
        </w:rPr>
        <w:t>3.2.2. Затверджує Положення Центру та зміни до нього, здійснює контроль за дотриманням вимог Положення</w:t>
      </w:r>
      <w:r>
        <w:rPr>
          <w:rFonts w:ascii="Times New Roman" w:hAnsi="Times New Roman" w:cs="Times New Roman"/>
          <w:sz w:val="28"/>
          <w:szCs w:val="28"/>
        </w:rPr>
        <w:t>;</w:t>
      </w:r>
    </w:p>
    <w:p w14:paraId="4E6A799D" w14:textId="77777777" w:rsidR="00D56217" w:rsidRDefault="00D56217" w:rsidP="00D56217">
      <w:pPr>
        <w:spacing w:line="240" w:lineRule="auto"/>
        <w:ind w:firstLine="709"/>
        <w:contextualSpacing/>
        <w:jc w:val="both"/>
        <w:rPr>
          <w:rFonts w:ascii="Times New Roman" w:hAnsi="Times New Roman" w:cs="Times New Roman"/>
          <w:sz w:val="28"/>
          <w:szCs w:val="28"/>
        </w:rPr>
      </w:pPr>
    </w:p>
    <w:p w14:paraId="21BE2C74" w14:textId="77777777" w:rsidR="00D56217" w:rsidRDefault="00D56217" w:rsidP="00D5621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3.2.3. Забезпечує створення матеріально-технічних умов, необхідних для функціонування Центру та організації його діяльності.</w:t>
      </w:r>
    </w:p>
    <w:p w14:paraId="0000004D" w14:textId="0AE4AD05" w:rsidR="003A4435" w:rsidRDefault="003A4435" w:rsidP="00DB1B3D">
      <w:pPr>
        <w:spacing w:line="240" w:lineRule="auto"/>
        <w:ind w:firstLine="567"/>
        <w:jc w:val="center"/>
        <w:rPr>
          <w:rFonts w:ascii="Times New Roman" w:eastAsia="Times New Roman" w:hAnsi="Times New Roman" w:cs="Times New Roman"/>
          <w:b/>
          <w:sz w:val="28"/>
          <w:szCs w:val="28"/>
        </w:rPr>
      </w:pPr>
    </w:p>
    <w:p w14:paraId="0000004E" w14:textId="7D5F8695" w:rsidR="003A4435" w:rsidRDefault="009402C0"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Керівництво Центром здійснює директор. Директор Центру призначається на посаду та звільняється з посади розпорядженням міського голови. Трудові відносини між директором та Засновником в особі міського голови оформляється шляхом укладання контракту.</w:t>
      </w:r>
    </w:p>
    <w:p w14:paraId="6C35B852" w14:textId="77777777" w:rsidR="00DB1B3D" w:rsidRDefault="00DB1B3D" w:rsidP="00DB1B3D">
      <w:pPr>
        <w:spacing w:after="0" w:line="240" w:lineRule="auto"/>
        <w:ind w:firstLine="567"/>
        <w:jc w:val="both"/>
        <w:rPr>
          <w:rFonts w:ascii="Times New Roman" w:eastAsia="Times New Roman" w:hAnsi="Times New Roman" w:cs="Times New Roman"/>
          <w:color w:val="000000"/>
          <w:sz w:val="28"/>
          <w:szCs w:val="28"/>
        </w:rPr>
      </w:pPr>
    </w:p>
    <w:p w14:paraId="0000004F" w14:textId="2213AE22"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  Директор центру:</w:t>
      </w:r>
    </w:p>
    <w:p w14:paraId="00000050" w14:textId="31893E5A" w:rsidR="003A4435" w:rsidRDefault="009402C0" w:rsidP="00DB1B3D">
      <w:pPr>
        <w:spacing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.1. Здійснює керівництво і контроль за діяльністю Центру та несе персональну відповідальність за виконання покладених на нього завдань.</w:t>
      </w:r>
    </w:p>
    <w:p w14:paraId="00000051" w14:textId="51C29632" w:rsidR="003A4435" w:rsidRDefault="009402C0"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56217">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.2. Діє від імені Центру, представляє його інтереси в державних та інших органах, установах та організаціях без окремого доручення;</w:t>
      </w:r>
    </w:p>
    <w:p w14:paraId="19D69AA7" w14:textId="77777777" w:rsidR="00DB1B3D" w:rsidRDefault="00DB1B3D" w:rsidP="00DB1B3D">
      <w:pPr>
        <w:spacing w:after="0" w:line="240" w:lineRule="auto"/>
        <w:ind w:firstLine="567"/>
        <w:jc w:val="both"/>
        <w:rPr>
          <w:rFonts w:ascii="Times New Roman" w:eastAsia="Times New Roman" w:hAnsi="Times New Roman" w:cs="Times New Roman"/>
          <w:color w:val="000000"/>
          <w:sz w:val="28"/>
          <w:szCs w:val="28"/>
        </w:rPr>
      </w:pPr>
    </w:p>
    <w:p w14:paraId="00000052" w14:textId="3C45B953" w:rsidR="003A4435" w:rsidRDefault="00D56217"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r w:rsidR="009402C0">
        <w:rPr>
          <w:rFonts w:ascii="Times New Roman" w:eastAsia="Times New Roman" w:hAnsi="Times New Roman" w:cs="Times New Roman"/>
          <w:color w:val="000000"/>
          <w:sz w:val="28"/>
          <w:szCs w:val="28"/>
        </w:rPr>
        <w:t>.3. Створює належні умови для функціонування Центру.</w:t>
      </w:r>
    </w:p>
    <w:p w14:paraId="00000053" w14:textId="6855072A" w:rsidR="003A4435" w:rsidRDefault="009402C0"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lastRenderedPageBreak/>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.4. За погодженням з виконавч</w:t>
      </w:r>
      <w:r w:rsidR="00233AC9">
        <w:rPr>
          <w:rFonts w:ascii="Times New Roman" w:eastAsia="Times New Roman" w:hAnsi="Times New Roman" w:cs="Times New Roman"/>
          <w:sz w:val="28"/>
          <w:szCs w:val="28"/>
        </w:rPr>
        <w:t>им</w:t>
      </w:r>
      <w:r>
        <w:rPr>
          <w:rFonts w:ascii="Times New Roman" w:eastAsia="Times New Roman" w:hAnsi="Times New Roman" w:cs="Times New Roman"/>
          <w:sz w:val="28"/>
          <w:szCs w:val="28"/>
        </w:rPr>
        <w:t xml:space="preserve"> комітет</w:t>
      </w:r>
      <w:r w:rsidR="00233AC9">
        <w:rPr>
          <w:rFonts w:ascii="Times New Roman" w:eastAsia="Times New Roman" w:hAnsi="Times New Roman" w:cs="Times New Roman"/>
          <w:sz w:val="28"/>
          <w:szCs w:val="28"/>
        </w:rPr>
        <w:t>ом</w:t>
      </w:r>
      <w:r>
        <w:rPr>
          <w:rFonts w:ascii="Times New Roman" w:eastAsia="Times New Roman" w:hAnsi="Times New Roman" w:cs="Times New Roman"/>
          <w:sz w:val="28"/>
          <w:szCs w:val="28"/>
        </w:rPr>
        <w:t xml:space="preserve"> Нововолинської міської ради </w:t>
      </w:r>
      <w:r>
        <w:rPr>
          <w:rFonts w:ascii="Times New Roman" w:eastAsia="Times New Roman" w:hAnsi="Times New Roman" w:cs="Times New Roman"/>
          <w:color w:val="000000"/>
          <w:sz w:val="28"/>
          <w:szCs w:val="28"/>
        </w:rPr>
        <w:t>розробляє штатний розпис, організаційну структуру та подає їх на затвердження міському голові в установленому законодавством порядку.</w:t>
      </w:r>
    </w:p>
    <w:p w14:paraId="2100D809" w14:textId="77777777" w:rsidR="00D74BE5" w:rsidRDefault="00D74BE5" w:rsidP="00DB1B3D">
      <w:pPr>
        <w:spacing w:after="0" w:line="240" w:lineRule="auto"/>
        <w:ind w:firstLine="567"/>
        <w:jc w:val="both"/>
        <w:rPr>
          <w:rFonts w:ascii="Times New Roman" w:eastAsia="Times New Roman" w:hAnsi="Times New Roman" w:cs="Times New Roman"/>
          <w:color w:val="000000"/>
          <w:sz w:val="28"/>
          <w:szCs w:val="28"/>
        </w:rPr>
      </w:pPr>
      <w:bookmarkStart w:id="14" w:name="_GoBack"/>
      <w:bookmarkEnd w:id="14"/>
    </w:p>
    <w:p w14:paraId="00000054" w14:textId="505964F5" w:rsidR="003A4435" w:rsidRDefault="009402C0"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.5. </w:t>
      </w:r>
      <w:r>
        <w:rPr>
          <w:rFonts w:ascii="Times New Roman" w:eastAsia="Times New Roman" w:hAnsi="Times New Roman" w:cs="Times New Roman"/>
          <w:color w:val="000000"/>
          <w:sz w:val="28"/>
          <w:szCs w:val="28"/>
        </w:rPr>
        <w:t>В установленому порядку призначає на посади та звільняє з посад працівників Центру, здійснює контроль за виконанням працівниками покладених на них обов’язків; видає у межах своїх повноважень накази, органі</w:t>
      </w:r>
      <w:r w:rsidR="00DB1B3D">
        <w:rPr>
          <w:rFonts w:ascii="Times New Roman" w:eastAsia="Times New Roman" w:hAnsi="Times New Roman" w:cs="Times New Roman"/>
          <w:color w:val="000000"/>
          <w:sz w:val="28"/>
          <w:szCs w:val="28"/>
        </w:rPr>
        <w:t>зовує і контролює їх виконання.</w:t>
      </w:r>
    </w:p>
    <w:p w14:paraId="36C4F9B2" w14:textId="77777777" w:rsidR="00DB1B3D" w:rsidRDefault="00DB1B3D" w:rsidP="00DB1B3D">
      <w:pPr>
        <w:spacing w:after="0" w:line="240" w:lineRule="auto"/>
        <w:ind w:firstLine="567"/>
        <w:jc w:val="both"/>
        <w:rPr>
          <w:rFonts w:ascii="Times New Roman" w:eastAsia="Times New Roman" w:hAnsi="Times New Roman" w:cs="Times New Roman"/>
          <w:color w:val="000000"/>
          <w:sz w:val="28"/>
          <w:szCs w:val="28"/>
        </w:rPr>
      </w:pPr>
    </w:p>
    <w:p w14:paraId="00000055" w14:textId="093B9C84" w:rsidR="003A4435" w:rsidRDefault="009402C0"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.6. Затверджує посадові інструкції працівників Центру, правила внутрішнього розпорядку Центру та контролює їх виконання.</w:t>
      </w:r>
    </w:p>
    <w:p w14:paraId="09BF96D5" w14:textId="77777777" w:rsidR="00DB1B3D" w:rsidRDefault="00DB1B3D" w:rsidP="00DB1B3D">
      <w:pPr>
        <w:spacing w:after="0" w:line="240" w:lineRule="auto"/>
        <w:ind w:firstLine="567"/>
        <w:jc w:val="both"/>
        <w:rPr>
          <w:rFonts w:ascii="Times New Roman" w:eastAsia="Times New Roman" w:hAnsi="Times New Roman" w:cs="Times New Roman"/>
          <w:sz w:val="28"/>
          <w:szCs w:val="28"/>
        </w:rPr>
      </w:pPr>
    </w:p>
    <w:p w14:paraId="00000056" w14:textId="7EBB334A" w:rsidR="003A4435" w:rsidRPr="009B17D9" w:rsidRDefault="009402C0"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.7. Розробляє і подає на затвердження виконавчо</w:t>
      </w:r>
      <w:r w:rsidR="000962AB">
        <w:rPr>
          <w:rFonts w:ascii="Times New Roman" w:eastAsia="Times New Roman" w:hAnsi="Times New Roman" w:cs="Times New Roman"/>
          <w:sz w:val="28"/>
          <w:szCs w:val="28"/>
        </w:rPr>
        <w:t>му</w:t>
      </w:r>
      <w:r>
        <w:rPr>
          <w:rFonts w:ascii="Times New Roman" w:eastAsia="Times New Roman" w:hAnsi="Times New Roman" w:cs="Times New Roman"/>
          <w:sz w:val="28"/>
          <w:szCs w:val="28"/>
        </w:rPr>
        <w:t xml:space="preserve"> </w:t>
      </w:r>
      <w:r w:rsidRPr="009B17D9">
        <w:rPr>
          <w:rFonts w:ascii="Times New Roman" w:eastAsia="Times New Roman" w:hAnsi="Times New Roman" w:cs="Times New Roman"/>
          <w:sz w:val="28"/>
          <w:szCs w:val="28"/>
        </w:rPr>
        <w:t>комітету Нововолинської міської ради плани роботи Ц</w:t>
      </w:r>
      <w:r w:rsidR="00DB1B3D" w:rsidRPr="009B17D9">
        <w:rPr>
          <w:rFonts w:ascii="Times New Roman" w:eastAsia="Times New Roman" w:hAnsi="Times New Roman" w:cs="Times New Roman"/>
          <w:sz w:val="28"/>
          <w:szCs w:val="28"/>
        </w:rPr>
        <w:t>ентру і звіти про їх виконання.</w:t>
      </w:r>
    </w:p>
    <w:p w14:paraId="768BDCC1" w14:textId="77777777" w:rsidR="00DB1B3D" w:rsidRPr="009B17D9" w:rsidRDefault="00DB1B3D" w:rsidP="00DB1B3D">
      <w:pPr>
        <w:spacing w:after="0" w:line="240" w:lineRule="auto"/>
        <w:ind w:firstLine="567"/>
        <w:jc w:val="both"/>
        <w:rPr>
          <w:rFonts w:ascii="Times New Roman" w:eastAsia="Times New Roman" w:hAnsi="Times New Roman" w:cs="Times New Roman"/>
          <w:sz w:val="28"/>
          <w:szCs w:val="28"/>
        </w:rPr>
      </w:pPr>
    </w:p>
    <w:p w14:paraId="00000057" w14:textId="36FD7B84" w:rsidR="003A4435" w:rsidRPr="009B17D9" w:rsidRDefault="009B17D9" w:rsidP="00DB1B3D">
      <w:pPr>
        <w:spacing w:after="0" w:line="240" w:lineRule="auto"/>
        <w:ind w:firstLine="567"/>
        <w:jc w:val="both"/>
        <w:rPr>
          <w:rFonts w:ascii="Times New Roman" w:eastAsia="Times New Roman" w:hAnsi="Times New Roman" w:cs="Times New Roman"/>
          <w:sz w:val="28"/>
          <w:szCs w:val="28"/>
        </w:rPr>
      </w:pPr>
      <w:r w:rsidRPr="009B17D9">
        <w:rPr>
          <w:rFonts w:ascii="Times New Roman" w:eastAsia="Times New Roman" w:hAnsi="Times New Roman" w:cs="Times New Roman"/>
          <w:sz w:val="28"/>
          <w:szCs w:val="28"/>
        </w:rPr>
        <w:t>3.4</w:t>
      </w:r>
      <w:r w:rsidR="009402C0" w:rsidRPr="009B17D9">
        <w:rPr>
          <w:rFonts w:ascii="Times New Roman" w:eastAsia="Times New Roman" w:hAnsi="Times New Roman" w:cs="Times New Roman"/>
          <w:sz w:val="28"/>
          <w:szCs w:val="28"/>
        </w:rPr>
        <w:t>.8. Організовує планування видатків, необхідних для провадження діяльності Центру.</w:t>
      </w:r>
    </w:p>
    <w:p w14:paraId="7D38EDF7" w14:textId="77777777" w:rsidR="009B17D9" w:rsidRPr="009B17D9" w:rsidRDefault="009B17D9" w:rsidP="00DB1B3D">
      <w:pPr>
        <w:spacing w:after="0" w:line="240" w:lineRule="auto"/>
        <w:ind w:firstLine="567"/>
        <w:jc w:val="both"/>
        <w:rPr>
          <w:rFonts w:ascii="Times New Roman" w:eastAsia="Times New Roman" w:hAnsi="Times New Roman" w:cs="Times New Roman"/>
          <w:sz w:val="28"/>
          <w:szCs w:val="28"/>
        </w:rPr>
      </w:pPr>
    </w:p>
    <w:p w14:paraId="00000058" w14:textId="628F9B20" w:rsidR="003A4435" w:rsidRPr="009B17D9" w:rsidRDefault="009402C0" w:rsidP="00DB1B3D">
      <w:pPr>
        <w:spacing w:after="0" w:line="240" w:lineRule="auto"/>
        <w:ind w:firstLine="567"/>
        <w:jc w:val="both"/>
        <w:rPr>
          <w:rFonts w:ascii="Times New Roman" w:eastAsia="Times New Roman" w:hAnsi="Times New Roman" w:cs="Times New Roman"/>
          <w:sz w:val="28"/>
          <w:szCs w:val="28"/>
        </w:rPr>
      </w:pPr>
      <w:r w:rsidRPr="009B17D9">
        <w:rPr>
          <w:rFonts w:ascii="Times New Roman" w:eastAsia="Times New Roman" w:hAnsi="Times New Roman" w:cs="Times New Roman"/>
          <w:sz w:val="28"/>
          <w:szCs w:val="28"/>
        </w:rPr>
        <w:t>3.</w:t>
      </w:r>
      <w:r w:rsidR="00D56217" w:rsidRPr="009B17D9">
        <w:rPr>
          <w:rFonts w:ascii="Times New Roman" w:eastAsia="Times New Roman" w:hAnsi="Times New Roman" w:cs="Times New Roman"/>
          <w:sz w:val="28"/>
          <w:szCs w:val="28"/>
        </w:rPr>
        <w:t>4</w:t>
      </w:r>
      <w:r w:rsidRPr="009B17D9">
        <w:rPr>
          <w:rFonts w:ascii="Times New Roman" w:eastAsia="Times New Roman" w:hAnsi="Times New Roman" w:cs="Times New Roman"/>
          <w:sz w:val="28"/>
          <w:szCs w:val="28"/>
        </w:rPr>
        <w:t>.</w:t>
      </w:r>
      <w:r w:rsidR="009B17D9" w:rsidRPr="009B17D9">
        <w:rPr>
          <w:rFonts w:ascii="Times New Roman" w:eastAsia="Times New Roman" w:hAnsi="Times New Roman" w:cs="Times New Roman"/>
          <w:sz w:val="28"/>
          <w:szCs w:val="28"/>
        </w:rPr>
        <w:t>9</w:t>
      </w:r>
      <w:r w:rsidRPr="009B17D9">
        <w:rPr>
          <w:rFonts w:ascii="Times New Roman" w:eastAsia="Times New Roman" w:hAnsi="Times New Roman" w:cs="Times New Roman"/>
          <w:sz w:val="28"/>
          <w:szCs w:val="28"/>
        </w:rPr>
        <w:t>. Щорічно, в узгоджений термін, звітує перед виконавчим комітетом Нововолинської міської ради про діяльність Центру.</w:t>
      </w:r>
    </w:p>
    <w:p w14:paraId="3DF3BDDA" w14:textId="77777777" w:rsidR="00D15447" w:rsidRPr="009B17D9" w:rsidRDefault="00D15447" w:rsidP="00DB1B3D">
      <w:pPr>
        <w:spacing w:after="0" w:line="240" w:lineRule="auto"/>
        <w:ind w:firstLine="567"/>
        <w:jc w:val="both"/>
        <w:rPr>
          <w:rFonts w:ascii="Times New Roman" w:eastAsia="Times New Roman" w:hAnsi="Times New Roman" w:cs="Times New Roman"/>
          <w:sz w:val="28"/>
          <w:szCs w:val="28"/>
        </w:rPr>
      </w:pPr>
    </w:p>
    <w:p w14:paraId="00000059" w14:textId="7856C450" w:rsidR="003A4435" w:rsidRDefault="009402C0"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009B17D9">
        <w:rPr>
          <w:rFonts w:ascii="Times New Roman" w:eastAsia="Times New Roman" w:hAnsi="Times New Roman" w:cs="Times New Roman"/>
          <w:sz w:val="28"/>
          <w:szCs w:val="28"/>
        </w:rPr>
        <w:t>10</w:t>
      </w:r>
      <w:r>
        <w:rPr>
          <w:rFonts w:ascii="Times New Roman" w:eastAsia="Times New Roman" w:hAnsi="Times New Roman" w:cs="Times New Roman"/>
          <w:sz w:val="28"/>
          <w:szCs w:val="28"/>
        </w:rPr>
        <w:t>. Здійснює інші повноваження, визначені установчими документами Центру та законодавством.</w:t>
      </w:r>
    </w:p>
    <w:p w14:paraId="0000005A" w14:textId="77777777" w:rsidR="003A4435" w:rsidRDefault="003A4435" w:rsidP="00DB1B3D">
      <w:pPr>
        <w:shd w:val="clear" w:color="auto" w:fill="FFFFFF"/>
        <w:spacing w:line="240" w:lineRule="auto"/>
        <w:ind w:firstLine="567"/>
        <w:jc w:val="center"/>
        <w:rPr>
          <w:rFonts w:ascii="Times New Roman" w:eastAsia="Times New Roman" w:hAnsi="Times New Roman" w:cs="Times New Roman"/>
          <w:sz w:val="28"/>
          <w:szCs w:val="28"/>
        </w:rPr>
      </w:pPr>
    </w:p>
    <w:p w14:paraId="0000005B" w14:textId="77777777" w:rsidR="003A4435" w:rsidRDefault="009402C0" w:rsidP="00DB1B3D">
      <w:pPr>
        <w:shd w:val="clear" w:color="auto" w:fill="FFFFFF"/>
        <w:spacing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РОЗДІЛ IV. ПОВНОВАЖЕННЯ ТРУДОВОГО КОЛЕКТИВУ</w:t>
      </w:r>
    </w:p>
    <w:p w14:paraId="0000005C"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Трудовий колектив Центру складається з усіх громадян, які своєю працею беруть участь у його діяльності на основі трудового договору або інших форм, що регулюють трудові відносини працівника із Центром. </w:t>
      </w:r>
    </w:p>
    <w:p w14:paraId="0000005D"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Трудові та соціальні відносини трудового колективу з адміністрацією Центру регулюються колективним договором.</w:t>
      </w:r>
    </w:p>
    <w:p w14:paraId="0000005E" w14:textId="77777777"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Право укладання колективного договору від імені Засновника надається директору Центру,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14:paraId="0000005F" w14:textId="778F9F72"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Працівники Центру провадять свою діяльність відповідно до чинного законодавства України, цього Положення, колективного до</w:t>
      </w:r>
      <w:r w:rsidR="00D56217">
        <w:rPr>
          <w:rFonts w:ascii="Times New Roman" w:eastAsia="Times New Roman" w:hAnsi="Times New Roman" w:cs="Times New Roman"/>
          <w:sz w:val="28"/>
          <w:szCs w:val="28"/>
        </w:rPr>
        <w:t>говору та посадових інструкцій.</w:t>
      </w:r>
    </w:p>
    <w:p w14:paraId="0BD70712" w14:textId="77777777" w:rsidR="00D56217" w:rsidRDefault="00D56217" w:rsidP="00D56217">
      <w:pPr>
        <w:ind w:firstLine="567"/>
        <w:contextualSpacing/>
        <w:jc w:val="center"/>
        <w:rPr>
          <w:rFonts w:ascii="Times New Roman" w:hAnsi="Times New Roman" w:cs="Times New Roman"/>
          <w:b/>
          <w:sz w:val="28"/>
          <w:szCs w:val="28"/>
        </w:rPr>
      </w:pPr>
      <w:r w:rsidRPr="00FD0B79">
        <w:rPr>
          <w:rFonts w:ascii="Times New Roman" w:hAnsi="Times New Roman" w:cs="Times New Roman"/>
          <w:b/>
          <w:sz w:val="28"/>
          <w:szCs w:val="28"/>
        </w:rPr>
        <w:t xml:space="preserve">РОЗДІЛ V. </w:t>
      </w:r>
      <w:r>
        <w:rPr>
          <w:rFonts w:ascii="Times New Roman" w:hAnsi="Times New Roman" w:cs="Times New Roman"/>
          <w:b/>
          <w:sz w:val="28"/>
          <w:szCs w:val="28"/>
        </w:rPr>
        <w:t>ФІНАНСОВО-ГОСПОДАРСЬКА ДІЯЛЬНІСТЬ ЦЕНТРУ</w:t>
      </w:r>
    </w:p>
    <w:p w14:paraId="5336ED32" w14:textId="77777777" w:rsidR="00D56217" w:rsidRPr="00FD0B79" w:rsidRDefault="00D56217" w:rsidP="00D56217">
      <w:pPr>
        <w:ind w:firstLine="567"/>
        <w:contextualSpacing/>
        <w:jc w:val="center"/>
        <w:rPr>
          <w:rFonts w:ascii="Times New Roman" w:hAnsi="Times New Roman" w:cs="Times New Roman"/>
          <w:b/>
          <w:sz w:val="28"/>
          <w:szCs w:val="28"/>
        </w:rPr>
      </w:pPr>
    </w:p>
    <w:p w14:paraId="7D366C8D" w14:textId="691CFDF2" w:rsidR="00D56217" w:rsidRPr="004B2E3A" w:rsidRDefault="00D56217" w:rsidP="00D56217">
      <w:pPr>
        <w:ind w:firstLine="708"/>
        <w:jc w:val="both"/>
        <w:rPr>
          <w:rFonts w:ascii="Times New Roman" w:hAnsi="Times New Roman" w:cs="Times New Roman"/>
          <w:sz w:val="28"/>
          <w:szCs w:val="28"/>
        </w:rPr>
      </w:pPr>
      <w:r>
        <w:rPr>
          <w:rFonts w:ascii="Times New Roman" w:hAnsi="Times New Roman" w:cs="Times New Roman"/>
          <w:sz w:val="28"/>
          <w:szCs w:val="28"/>
        </w:rPr>
        <w:t>5</w:t>
      </w:r>
      <w:r w:rsidRPr="004B2E3A">
        <w:rPr>
          <w:rFonts w:ascii="Times New Roman" w:hAnsi="Times New Roman" w:cs="Times New Roman"/>
          <w:sz w:val="28"/>
          <w:szCs w:val="28"/>
        </w:rPr>
        <w:t>.1. Фінансове забезпечення Центру здійснюється за рахунок коштів міс</w:t>
      </w:r>
      <w:r>
        <w:rPr>
          <w:rFonts w:ascii="Times New Roman" w:hAnsi="Times New Roman" w:cs="Times New Roman"/>
          <w:sz w:val="28"/>
          <w:szCs w:val="28"/>
        </w:rPr>
        <w:t>ької територіальної громади</w:t>
      </w:r>
      <w:r w:rsidRPr="004B2E3A">
        <w:rPr>
          <w:rFonts w:ascii="Times New Roman" w:hAnsi="Times New Roman" w:cs="Times New Roman"/>
          <w:sz w:val="28"/>
          <w:szCs w:val="28"/>
        </w:rPr>
        <w:t>, грантів від благодійних</w:t>
      </w:r>
      <w:r w:rsidR="009B17D9">
        <w:rPr>
          <w:rFonts w:ascii="Times New Roman" w:hAnsi="Times New Roman" w:cs="Times New Roman"/>
          <w:sz w:val="28"/>
          <w:szCs w:val="28"/>
        </w:rPr>
        <w:t xml:space="preserve"> і міжнародних</w:t>
      </w:r>
      <w:r w:rsidRPr="004B2E3A">
        <w:rPr>
          <w:rFonts w:ascii="Times New Roman" w:hAnsi="Times New Roman" w:cs="Times New Roman"/>
          <w:sz w:val="28"/>
          <w:szCs w:val="28"/>
        </w:rPr>
        <w:t xml:space="preserve"> </w:t>
      </w:r>
      <w:r w:rsidRPr="004B2E3A">
        <w:rPr>
          <w:rFonts w:ascii="Times New Roman" w:hAnsi="Times New Roman" w:cs="Times New Roman"/>
          <w:sz w:val="28"/>
          <w:szCs w:val="28"/>
        </w:rPr>
        <w:lastRenderedPageBreak/>
        <w:t>організацій, фондів, установ, додаткових джерел фінансування та інших надходжень незаборонених чинним законодавством.</w:t>
      </w:r>
    </w:p>
    <w:p w14:paraId="317B0AC8" w14:textId="6EABAC9E" w:rsidR="009B17D9" w:rsidRDefault="00C42FF8" w:rsidP="009B17D9">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9B17D9" w:rsidRPr="009B17D9">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009B17D9" w:rsidRPr="009B17D9">
        <w:rPr>
          <w:rFonts w:ascii="Times New Roman" w:eastAsia="Times New Roman" w:hAnsi="Times New Roman" w:cs="Times New Roman"/>
          <w:sz w:val="28"/>
          <w:szCs w:val="28"/>
        </w:rPr>
        <w:t>. Ведення бухгалтерського обліку та звітності Центру організовує відділ бухгалтерського обліку та звітності виконавчого комітету Нововолинської міської ради.</w:t>
      </w:r>
    </w:p>
    <w:p w14:paraId="4B0A2AA6" w14:textId="40C89D97" w:rsidR="000962AB" w:rsidRDefault="000962AB" w:rsidP="009B17D9">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r w:rsidRPr="004B2E3A">
        <w:rPr>
          <w:rFonts w:ascii="Times New Roman" w:hAnsi="Times New Roman" w:cs="Times New Roman"/>
          <w:sz w:val="28"/>
          <w:szCs w:val="28"/>
        </w:rPr>
        <w:t>Центр є неприбутковою установою. Забороняється розподіл отриманих доходів (прибутків) або їх частини серед засновників (учасників) Центру,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14:paraId="00000061" w14:textId="38F0000E" w:rsidR="003A4435" w:rsidRDefault="009402C0" w:rsidP="00DB1B3D">
      <w:pPr>
        <w:spacing w:after="0" w:line="240" w:lineRule="auto"/>
        <w:ind w:firstLine="567"/>
        <w:jc w:val="center"/>
        <w:rPr>
          <w:rFonts w:ascii="Times New Roman" w:eastAsia="Times New Roman" w:hAnsi="Times New Roman" w:cs="Times New Roman"/>
          <w:b/>
          <w:sz w:val="28"/>
          <w:szCs w:val="28"/>
        </w:rPr>
      </w:pPr>
      <w:bookmarkStart w:id="15" w:name="bookmark=id.147n2zr" w:colFirst="0" w:colLast="0"/>
      <w:bookmarkEnd w:id="15"/>
      <w:r>
        <w:rPr>
          <w:rFonts w:ascii="Times New Roman" w:eastAsia="Times New Roman" w:hAnsi="Times New Roman" w:cs="Times New Roman"/>
          <w:b/>
          <w:sz w:val="28"/>
          <w:szCs w:val="28"/>
        </w:rPr>
        <w:t>РОЗДІЛ V</w:t>
      </w:r>
      <w:r w:rsidR="00D56217">
        <w:rPr>
          <w:rFonts w:ascii="Times New Roman" w:eastAsia="Times New Roman" w:hAnsi="Times New Roman" w:cs="Times New Roman"/>
          <w:b/>
          <w:sz w:val="28"/>
          <w:szCs w:val="28"/>
        </w:rPr>
        <w:t>І</w:t>
      </w:r>
      <w:r>
        <w:rPr>
          <w:rFonts w:ascii="Times New Roman" w:eastAsia="Times New Roman" w:hAnsi="Times New Roman" w:cs="Times New Roman"/>
          <w:b/>
          <w:sz w:val="28"/>
          <w:szCs w:val="28"/>
        </w:rPr>
        <w:t>. ЗАКЛЮЧНІ ПОЛОЖЕННЯ</w:t>
      </w:r>
    </w:p>
    <w:p w14:paraId="00000062" w14:textId="77777777" w:rsidR="003A4435" w:rsidRDefault="003A4435" w:rsidP="00DB1B3D">
      <w:pPr>
        <w:spacing w:after="0" w:line="240" w:lineRule="auto"/>
        <w:ind w:firstLine="567"/>
        <w:jc w:val="center"/>
        <w:rPr>
          <w:rFonts w:ascii="Times New Roman" w:eastAsia="Times New Roman" w:hAnsi="Times New Roman" w:cs="Times New Roman"/>
          <w:sz w:val="28"/>
          <w:szCs w:val="28"/>
        </w:rPr>
      </w:pPr>
    </w:p>
    <w:p w14:paraId="00000063" w14:textId="0A95CFCF" w:rsidR="003A4435" w:rsidRDefault="00D56217"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402C0">
        <w:rPr>
          <w:rFonts w:ascii="Times New Roman" w:eastAsia="Times New Roman" w:hAnsi="Times New Roman" w:cs="Times New Roman"/>
          <w:sz w:val="28"/>
          <w:szCs w:val="28"/>
        </w:rPr>
        <w:t>.1. Припинення діяльності Центру здійснюється за рішенням Засновника або у встановленому порядку, відповідно до вимог чинного законодавства.</w:t>
      </w:r>
    </w:p>
    <w:p w14:paraId="58154BBB" w14:textId="77777777" w:rsidR="00D15447" w:rsidRDefault="00D15447" w:rsidP="00DB1B3D">
      <w:pPr>
        <w:spacing w:after="0" w:line="240" w:lineRule="auto"/>
        <w:ind w:firstLine="567"/>
        <w:jc w:val="both"/>
        <w:rPr>
          <w:rFonts w:ascii="Times New Roman" w:eastAsia="Times New Roman" w:hAnsi="Times New Roman" w:cs="Times New Roman"/>
          <w:sz w:val="28"/>
          <w:szCs w:val="28"/>
        </w:rPr>
      </w:pPr>
    </w:p>
    <w:p w14:paraId="00000064" w14:textId="53914916" w:rsidR="003A4435" w:rsidRDefault="00D56217"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402C0">
        <w:rPr>
          <w:rFonts w:ascii="Times New Roman" w:eastAsia="Times New Roman" w:hAnsi="Times New Roman" w:cs="Times New Roman"/>
          <w:sz w:val="28"/>
          <w:szCs w:val="28"/>
        </w:rPr>
        <w:t>.2. Центр вважається реорганізованим чи ліквідованим з дня внесення відповідного запису до державного реєстру.</w:t>
      </w:r>
    </w:p>
    <w:p w14:paraId="62568B07" w14:textId="77777777" w:rsidR="00D15447" w:rsidRDefault="00D15447" w:rsidP="00DB1B3D">
      <w:pPr>
        <w:spacing w:after="0" w:line="240" w:lineRule="auto"/>
        <w:ind w:firstLine="567"/>
        <w:jc w:val="both"/>
        <w:rPr>
          <w:rFonts w:ascii="Times New Roman" w:eastAsia="Times New Roman" w:hAnsi="Times New Roman" w:cs="Times New Roman"/>
          <w:sz w:val="28"/>
          <w:szCs w:val="28"/>
        </w:rPr>
      </w:pPr>
    </w:p>
    <w:p w14:paraId="00000065" w14:textId="246D3E3D" w:rsidR="003A4435" w:rsidRDefault="00D56217"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402C0">
        <w:rPr>
          <w:rFonts w:ascii="Times New Roman" w:eastAsia="Times New Roman" w:hAnsi="Times New Roman" w:cs="Times New Roman"/>
          <w:sz w:val="28"/>
          <w:szCs w:val="28"/>
        </w:rPr>
        <w:t>.3. Питання, що не врегульовані цим Положенням, вирішується відповідно до норм чинного законодавства України.</w:t>
      </w:r>
    </w:p>
    <w:p w14:paraId="70C2FB3B" w14:textId="032CFD46" w:rsidR="00D15447" w:rsidRDefault="00D15447" w:rsidP="00DB1B3D">
      <w:pPr>
        <w:spacing w:line="240" w:lineRule="auto"/>
        <w:ind w:firstLine="567"/>
        <w:jc w:val="both"/>
        <w:rPr>
          <w:rFonts w:ascii="Times New Roman" w:eastAsia="Times New Roman" w:hAnsi="Times New Roman" w:cs="Times New Roman"/>
          <w:sz w:val="28"/>
          <w:szCs w:val="28"/>
        </w:rPr>
      </w:pPr>
    </w:p>
    <w:p w14:paraId="6FFD1D33" w14:textId="77777777" w:rsidR="00D15447" w:rsidRDefault="00D15447" w:rsidP="00DB1B3D">
      <w:pPr>
        <w:spacing w:line="240" w:lineRule="auto"/>
        <w:ind w:firstLine="567"/>
        <w:jc w:val="both"/>
        <w:rPr>
          <w:rFonts w:ascii="Times New Roman" w:eastAsia="Times New Roman" w:hAnsi="Times New Roman" w:cs="Times New Roman"/>
          <w:sz w:val="28"/>
          <w:szCs w:val="28"/>
        </w:rPr>
      </w:pPr>
    </w:p>
    <w:p w14:paraId="6FA7251C" w14:textId="7A479C67" w:rsidR="00D15447" w:rsidRDefault="009402C0" w:rsidP="00D1544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w:t>
      </w:r>
      <w:r w:rsidR="00D154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управління</w:t>
      </w:r>
    </w:p>
    <w:p w14:paraId="00000068" w14:textId="0950E0BA" w:rsidR="003A4435" w:rsidRDefault="009402C0" w:rsidP="00D1544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економічної політики             </w:t>
      </w:r>
      <w:r w:rsidR="00D154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D154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Тетяна КОРНІЙЧУК</w:t>
      </w:r>
    </w:p>
    <w:sectPr w:rsidR="003A4435" w:rsidSect="00DB1B3D">
      <w:headerReference w:type="even" r:id="rId7"/>
      <w:headerReference w:type="default" r:id="rId8"/>
      <w:footerReference w:type="even" r:id="rId9"/>
      <w:footerReference w:type="default" r:id="rId10"/>
      <w:headerReference w:type="first" r:id="rId11"/>
      <w:footerReference w:type="first" r:id="rId12"/>
      <w:pgSz w:w="11906" w:h="16838"/>
      <w:pgMar w:top="850" w:right="566" w:bottom="850"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2012" w14:textId="77777777" w:rsidR="00381F29" w:rsidRDefault="00381F29">
      <w:pPr>
        <w:spacing w:after="0" w:line="240" w:lineRule="auto"/>
      </w:pPr>
      <w:r>
        <w:separator/>
      </w:r>
    </w:p>
  </w:endnote>
  <w:endnote w:type="continuationSeparator" w:id="0">
    <w:p w14:paraId="73615E18" w14:textId="77777777" w:rsidR="00381F29" w:rsidRDefault="00381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C" w14:textId="77777777" w:rsidR="003A4435" w:rsidRDefault="003A4435">
    <w:pPr>
      <w:pBdr>
        <w:top w:val="nil"/>
        <w:left w:val="nil"/>
        <w:bottom w:val="nil"/>
        <w:right w:val="nil"/>
        <w:between w:val="nil"/>
      </w:pBdr>
      <w:tabs>
        <w:tab w:val="center" w:pos="4844"/>
        <w:tab w:val="right" w:pos="9689"/>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D" w14:textId="77777777" w:rsidR="003A4435" w:rsidRDefault="003A4435">
    <w:pPr>
      <w:pBdr>
        <w:top w:val="nil"/>
        <w:left w:val="nil"/>
        <w:bottom w:val="nil"/>
        <w:right w:val="nil"/>
        <w:between w:val="nil"/>
      </w:pBdr>
      <w:tabs>
        <w:tab w:val="center" w:pos="4844"/>
        <w:tab w:val="right" w:pos="9689"/>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E" w14:textId="77777777" w:rsidR="003A4435" w:rsidRDefault="003A4435">
    <w:pPr>
      <w:pBdr>
        <w:top w:val="nil"/>
        <w:left w:val="nil"/>
        <w:bottom w:val="nil"/>
        <w:right w:val="nil"/>
        <w:between w:val="nil"/>
      </w:pBdr>
      <w:tabs>
        <w:tab w:val="center" w:pos="4844"/>
        <w:tab w:val="right" w:pos="968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95E79" w14:textId="77777777" w:rsidR="00381F29" w:rsidRDefault="00381F29">
      <w:pPr>
        <w:spacing w:after="0" w:line="240" w:lineRule="auto"/>
      </w:pPr>
      <w:r>
        <w:separator/>
      </w:r>
    </w:p>
  </w:footnote>
  <w:footnote w:type="continuationSeparator" w:id="0">
    <w:p w14:paraId="1176E248" w14:textId="77777777" w:rsidR="00381F29" w:rsidRDefault="00381F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9" w14:textId="77777777" w:rsidR="003A4435" w:rsidRDefault="003A4435">
    <w:pPr>
      <w:pBdr>
        <w:top w:val="nil"/>
        <w:left w:val="nil"/>
        <w:bottom w:val="nil"/>
        <w:right w:val="nil"/>
        <w:between w:val="nil"/>
      </w:pBdr>
      <w:tabs>
        <w:tab w:val="center" w:pos="4844"/>
        <w:tab w:val="right" w:pos="9689"/>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A" w14:textId="77777777" w:rsidR="003A4435" w:rsidRDefault="003A4435">
    <w:pPr>
      <w:pBdr>
        <w:top w:val="nil"/>
        <w:left w:val="nil"/>
        <w:bottom w:val="nil"/>
        <w:right w:val="nil"/>
        <w:between w:val="nil"/>
      </w:pBdr>
      <w:tabs>
        <w:tab w:val="center" w:pos="4844"/>
        <w:tab w:val="right" w:pos="968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B" w14:textId="77777777" w:rsidR="003A4435" w:rsidRDefault="003A4435">
    <w:pPr>
      <w:pBdr>
        <w:top w:val="nil"/>
        <w:left w:val="nil"/>
        <w:bottom w:val="nil"/>
        <w:right w:val="nil"/>
        <w:between w:val="nil"/>
      </w:pBdr>
      <w:tabs>
        <w:tab w:val="center" w:pos="4844"/>
        <w:tab w:val="right" w:pos="9689"/>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435"/>
    <w:rsid w:val="000962AB"/>
    <w:rsid w:val="00211B3F"/>
    <w:rsid w:val="00233AC9"/>
    <w:rsid w:val="00381F29"/>
    <w:rsid w:val="003A4435"/>
    <w:rsid w:val="00774A66"/>
    <w:rsid w:val="00932B92"/>
    <w:rsid w:val="009402C0"/>
    <w:rsid w:val="0094072E"/>
    <w:rsid w:val="009B17D9"/>
    <w:rsid w:val="00C3002A"/>
    <w:rsid w:val="00C42FF8"/>
    <w:rsid w:val="00CA5659"/>
    <w:rsid w:val="00D15447"/>
    <w:rsid w:val="00D56217"/>
    <w:rsid w:val="00D74BE5"/>
    <w:rsid w:val="00DB1B3D"/>
    <w:rsid w:val="00E151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31870"/>
  <w15:docId w15:val="{A20E7688-BFDC-419E-AD72-70639EB2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alloon Text"/>
    <w:basedOn w:val="a"/>
    <w:link w:val="a5"/>
    <w:uiPriority w:val="99"/>
    <w:semiHidden/>
    <w:unhideWhenUsed/>
    <w:rsid w:val="00FD0B79"/>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FD0B79"/>
    <w:rPr>
      <w:rFonts w:ascii="Segoe UI" w:hAnsi="Segoe UI" w:cs="Segoe UI"/>
      <w:sz w:val="18"/>
      <w:szCs w:val="18"/>
    </w:rPr>
  </w:style>
  <w:style w:type="paragraph" w:styleId="a6">
    <w:name w:val="List Paragraph"/>
    <w:basedOn w:val="a"/>
    <w:uiPriority w:val="34"/>
    <w:qFormat/>
    <w:rsid w:val="00FD0B79"/>
    <w:pPr>
      <w:ind w:left="720"/>
      <w:contextualSpacing/>
    </w:pPr>
  </w:style>
  <w:style w:type="paragraph" w:styleId="a7">
    <w:name w:val="header"/>
    <w:basedOn w:val="a"/>
    <w:link w:val="a8"/>
    <w:uiPriority w:val="99"/>
    <w:unhideWhenUsed/>
    <w:rsid w:val="00F33EE1"/>
    <w:pPr>
      <w:tabs>
        <w:tab w:val="center" w:pos="4844"/>
        <w:tab w:val="right" w:pos="9689"/>
      </w:tabs>
      <w:spacing w:after="0" w:line="240" w:lineRule="auto"/>
    </w:pPr>
  </w:style>
  <w:style w:type="character" w:customStyle="1" w:styleId="a8">
    <w:name w:val="Верхній колонтитул Знак"/>
    <w:basedOn w:val="a0"/>
    <w:link w:val="a7"/>
    <w:uiPriority w:val="99"/>
    <w:rsid w:val="00F33EE1"/>
  </w:style>
  <w:style w:type="paragraph" w:styleId="a9">
    <w:name w:val="footer"/>
    <w:basedOn w:val="a"/>
    <w:link w:val="aa"/>
    <w:uiPriority w:val="99"/>
    <w:unhideWhenUsed/>
    <w:rsid w:val="00F33EE1"/>
    <w:pPr>
      <w:tabs>
        <w:tab w:val="center" w:pos="4844"/>
        <w:tab w:val="right" w:pos="9689"/>
      </w:tabs>
      <w:spacing w:after="0" w:line="240" w:lineRule="auto"/>
    </w:pPr>
  </w:style>
  <w:style w:type="character" w:customStyle="1" w:styleId="aa">
    <w:name w:val="Нижній колонтитул Знак"/>
    <w:basedOn w:val="a0"/>
    <w:link w:val="a9"/>
    <w:uiPriority w:val="99"/>
    <w:rsid w:val="00F33EE1"/>
  </w:style>
  <w:style w:type="paragraph" w:styleId="ab">
    <w:name w:val="No Spacing"/>
    <w:uiPriority w:val="1"/>
    <w:qFormat/>
    <w:rsid w:val="00C838D2"/>
    <w:pPr>
      <w:spacing w:after="0" w:line="240" w:lineRule="auto"/>
    </w:pPr>
  </w:style>
  <w:style w:type="paragraph" w:styleId="ac">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O7N2R1BM9NHi1hT1HbzC4fPCPA==">CgMxLjAyCGguZ2pkZ3hzMglpZC56MzM3eWEyCmlkLjF5ODEwdHcyCmlkLjNqMnFxbTMyCmlkLjRpN29qaHAyCmlkLjJ4Y3l0cGkyCmlkLjFjaTkzeGIyCmlkLjN3aHdtbDQyCmlkLjJibjZ3c3gyCWlkLnFzaDcwcTIKaWQuM2FzNHBvajIKaWQuMXB4ZXp3YzIKaWQuNDl4MmlrNTIKaWQuMnAyY3NyeTIKaWQuMTQ3bjJ6cjgAciExTEl5elZhOUNDSnBZM0NJSXU4TG5lYlhyYU9TeDZHb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7126</Words>
  <Characters>4063</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User15</cp:lastModifiedBy>
  <cp:revision>11</cp:revision>
  <cp:lastPrinted>2024-12-18T07:45:00Z</cp:lastPrinted>
  <dcterms:created xsi:type="dcterms:W3CDTF">2024-12-11T08:44:00Z</dcterms:created>
  <dcterms:modified xsi:type="dcterms:W3CDTF">2024-12-18T08:46:00Z</dcterms:modified>
</cp:coreProperties>
</file>